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C1" w:rsidRDefault="006425C1">
      <w:pPr>
        <w:spacing w:line="240" w:lineRule="exact"/>
        <w:rPr>
          <w:sz w:val="19"/>
          <w:szCs w:val="19"/>
        </w:rPr>
      </w:pPr>
    </w:p>
    <w:p w:rsidR="006425C1" w:rsidRDefault="006425C1">
      <w:pPr>
        <w:spacing w:line="240" w:lineRule="exact"/>
        <w:rPr>
          <w:sz w:val="19"/>
          <w:szCs w:val="19"/>
        </w:rPr>
      </w:pPr>
    </w:p>
    <w:p w:rsidR="006425C1" w:rsidRDefault="006425C1">
      <w:pPr>
        <w:spacing w:before="9" w:after="9" w:line="240" w:lineRule="exact"/>
        <w:rPr>
          <w:sz w:val="19"/>
          <w:szCs w:val="19"/>
        </w:rPr>
      </w:pPr>
    </w:p>
    <w:p w:rsidR="006425C1" w:rsidRDefault="006425C1">
      <w:pPr>
        <w:spacing w:line="1" w:lineRule="exact"/>
        <w:sectPr w:rsidR="006425C1" w:rsidSect="002D53C7">
          <w:pgSz w:w="11900" w:h="16840"/>
          <w:pgMar w:top="568" w:right="530" w:bottom="4325" w:left="972" w:header="0" w:footer="3" w:gutter="0"/>
          <w:pgNumType w:start="1"/>
          <w:cols w:space="720"/>
          <w:noEndnote/>
          <w:docGrid w:linePitch="360"/>
        </w:sectPr>
      </w:pPr>
    </w:p>
    <w:p w:rsidR="006425C1" w:rsidRDefault="006425C1">
      <w:pPr>
        <w:spacing w:line="1" w:lineRule="exact"/>
      </w:pPr>
      <w:r>
        <w:lastRenderedPageBreak/>
        <w:pict>
          <v:rect id="_x0000_s1045" style="position:absolute;margin-left:0;margin-top:0;width:595pt;height:842pt;z-index:-251661312;mso-position-horizontal-relative:page;mso-position-vertical-relative:page" fillcolor="#fefefe" stroked="f">
            <w10:wrap anchorx="page" anchory="page"/>
          </v:rect>
        </w:pict>
      </w:r>
    </w:p>
    <w:p w:rsidR="006425C1" w:rsidRDefault="002A332D">
      <w:pPr>
        <w:pStyle w:val="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6425C1" w:rsidRDefault="002A332D">
      <w:pPr>
        <w:pStyle w:val="1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ИРКУТСКАЯ ОБЛАСТЬ</w:t>
      </w:r>
      <w:r>
        <w:rPr>
          <w:b/>
          <w:bCs/>
          <w:sz w:val="24"/>
          <w:szCs w:val="24"/>
        </w:rPr>
        <w:br/>
        <w:t>КИРЕНСКИЙ РАЙОН</w:t>
      </w:r>
      <w:r>
        <w:rPr>
          <w:b/>
          <w:bCs/>
          <w:sz w:val="24"/>
          <w:szCs w:val="24"/>
        </w:rPr>
        <w:br/>
        <w:t>АДМИНИСТРАЦИЯ КРИВОЛУКСКОГО</w:t>
      </w:r>
      <w:r>
        <w:rPr>
          <w:b/>
          <w:bCs/>
          <w:sz w:val="24"/>
          <w:szCs w:val="24"/>
        </w:rPr>
        <w:br/>
        <w:t>МУНИЦИПАЛЬНОГО ОБРАЗОВАНИЯ</w:t>
      </w:r>
      <w:r>
        <w:rPr>
          <w:b/>
          <w:bCs/>
          <w:sz w:val="24"/>
          <w:szCs w:val="24"/>
        </w:rPr>
        <w:br/>
        <w:t>ПОСТАНОВЛЕНИЕ № 79</w:t>
      </w:r>
    </w:p>
    <w:p w:rsidR="006425C1" w:rsidRDefault="006425C1">
      <w:pPr>
        <w:pStyle w:val="1"/>
        <w:shd w:val="clear" w:color="auto" w:fill="auto"/>
        <w:spacing w:after="560" w:line="240" w:lineRule="auto"/>
        <w:ind w:left="4340"/>
        <w:rPr>
          <w:sz w:val="24"/>
          <w:szCs w:val="24"/>
        </w:rPr>
      </w:pPr>
      <w:r w:rsidRPr="006425C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6.6pt;margin-top:1pt;width:95.75pt;height:16.3pt;z-index:-251652096;mso-position-horizontal-relative:page" filled="f" stroked="f">
            <v:textbox inset="0,0,0,0">
              <w:txbxContent>
                <w:p w:rsidR="006425C1" w:rsidRDefault="002A332D">
                  <w:pPr>
                    <w:pStyle w:val="1"/>
                    <w:shd w:val="clear" w:color="auto" w:fill="auto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 декабря 2020г.</w:t>
                  </w:r>
                </w:p>
              </w:txbxContent>
            </v:textbox>
            <w10:wrap type="square" side="right" anchorx="page"/>
          </v:shape>
        </w:pict>
      </w:r>
      <w:r w:rsidR="002A332D">
        <w:rPr>
          <w:b/>
          <w:bCs/>
          <w:sz w:val="24"/>
          <w:szCs w:val="24"/>
        </w:rPr>
        <w:t>с</w:t>
      </w:r>
      <w:proofErr w:type="gramStart"/>
      <w:r w:rsidR="002A332D">
        <w:rPr>
          <w:b/>
          <w:bCs/>
          <w:sz w:val="24"/>
          <w:szCs w:val="24"/>
        </w:rPr>
        <w:t>.К</w:t>
      </w:r>
      <w:proofErr w:type="gramEnd"/>
      <w:r w:rsidR="002A332D">
        <w:rPr>
          <w:b/>
          <w:bCs/>
          <w:sz w:val="24"/>
          <w:szCs w:val="24"/>
        </w:rPr>
        <w:t>ривая Лука</w:t>
      </w:r>
    </w:p>
    <w:p w:rsidR="006425C1" w:rsidRDefault="002A332D">
      <w:pPr>
        <w:pStyle w:val="1"/>
        <w:shd w:val="clear" w:color="auto" w:fill="auto"/>
        <w:spacing w:after="76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«Об установлении долгосрочных тарифов на питьевую воду </w:t>
      </w:r>
      <w:r>
        <w:rPr>
          <w:b/>
          <w:bCs/>
          <w:sz w:val="24"/>
          <w:szCs w:val="24"/>
        </w:rPr>
        <w:t>для ООО УК «</w:t>
      </w:r>
      <w:proofErr w:type="spellStart"/>
      <w:r>
        <w:rPr>
          <w:b/>
          <w:bCs/>
          <w:sz w:val="24"/>
          <w:szCs w:val="24"/>
        </w:rPr>
        <w:t>Сельтеплосети</w:t>
      </w:r>
      <w:proofErr w:type="spellEnd"/>
      <w:r>
        <w:rPr>
          <w:b/>
          <w:bCs/>
          <w:sz w:val="24"/>
          <w:szCs w:val="24"/>
        </w:rPr>
        <w:t>» (ИНН 3831003736)</w:t>
      </w:r>
    </w:p>
    <w:p w:rsidR="006425C1" w:rsidRDefault="002A332D">
      <w:pPr>
        <w:pStyle w:val="1"/>
        <w:shd w:val="clear" w:color="auto" w:fill="auto"/>
        <w:spacing w:line="262" w:lineRule="auto"/>
        <w:ind w:firstLine="780"/>
      </w:pPr>
      <w:proofErr w:type="gramStart"/>
      <w:r>
        <w:t>В соответствии с Федеральным законом от 7 декабря 2011 года № 416 - ФЗ «О водоснабжении и водоотведении», постановлением Правительства Российской Федерации от 13 мая 2013 года № 406 «О государственном регулирован</w:t>
      </w:r>
      <w:r>
        <w:t>ии тарифов в сфере водоснабжения и водоотведения», Законом Иркутской области от 6 ноября 2012 года № 114-03 «О наделении органов местного самоуправления отдельными областными государственными полномочиями в сфере водоснабжения и водоотведения», письма служ</w:t>
      </w:r>
      <w:r>
        <w:t>бы</w:t>
      </w:r>
      <w:proofErr w:type="gramEnd"/>
      <w:r>
        <w:t xml:space="preserve"> по тарифам Иркутской области от 30.10.2018г. № 02-79-2196/8 «Об установлении (корректировке) тарифов в сфере холодного водоснабжения и водоотведения», руководствуясь Уставом муниципального образования</w:t>
      </w:r>
    </w:p>
    <w:p w:rsidR="006425C1" w:rsidRDefault="002A332D">
      <w:pPr>
        <w:pStyle w:val="1"/>
        <w:shd w:val="clear" w:color="auto" w:fill="auto"/>
        <w:spacing w:after="460" w:line="264" w:lineRule="auto"/>
        <w:jc w:val="center"/>
      </w:pPr>
      <w:r>
        <w:t>ПОСТАНОВЛЯЮ:</w:t>
      </w:r>
    </w:p>
    <w:p w:rsidR="006425C1" w:rsidRDefault="002A332D">
      <w:pPr>
        <w:pStyle w:val="1"/>
        <w:numPr>
          <w:ilvl w:val="0"/>
          <w:numId w:val="1"/>
        </w:numPr>
        <w:shd w:val="clear" w:color="auto" w:fill="auto"/>
        <w:tabs>
          <w:tab w:val="left" w:pos="1013"/>
        </w:tabs>
        <w:spacing w:after="0" w:line="264" w:lineRule="auto"/>
        <w:ind w:firstLine="400"/>
      </w:pPr>
      <w:r>
        <w:t xml:space="preserve">Установить долгосрочные тарифы на </w:t>
      </w:r>
      <w:r>
        <w:t>питьевую воду, поставляемую потребителям ООО УК "</w:t>
      </w:r>
      <w:proofErr w:type="spellStart"/>
      <w:r>
        <w:t>Сельтеплосети</w:t>
      </w:r>
      <w:proofErr w:type="spellEnd"/>
      <w:r>
        <w:t>", с календарной разбивкой согласно приложению 1.</w:t>
      </w:r>
    </w:p>
    <w:p w:rsidR="006425C1" w:rsidRDefault="002A332D">
      <w:pPr>
        <w:pStyle w:val="1"/>
        <w:numPr>
          <w:ilvl w:val="0"/>
          <w:numId w:val="1"/>
        </w:numPr>
        <w:shd w:val="clear" w:color="auto" w:fill="auto"/>
        <w:tabs>
          <w:tab w:val="left" w:pos="768"/>
        </w:tabs>
        <w:spacing w:after="0" w:line="264" w:lineRule="auto"/>
        <w:ind w:firstLine="400"/>
      </w:pPr>
      <w:r>
        <w:t>Установить долгосрочные параметры регулирования деятельност</w:t>
      </w:r>
      <w:proofErr w:type="gramStart"/>
      <w:r>
        <w:t>и ООО У</w:t>
      </w:r>
      <w:proofErr w:type="gramEnd"/>
      <w:r>
        <w:t>К "</w:t>
      </w:r>
      <w:proofErr w:type="spellStart"/>
      <w:r>
        <w:t>Сельтеплосети</w:t>
      </w:r>
      <w:proofErr w:type="spellEnd"/>
      <w:r>
        <w:t>", устанавливаемые на 2022 - 2026 годы для формирования тарифо</w:t>
      </w:r>
      <w:r>
        <w:t>в с использованием метода индексации установленных тарифов, согласно приложению 2.</w:t>
      </w:r>
    </w:p>
    <w:p w:rsidR="006425C1" w:rsidRDefault="002A332D">
      <w:pPr>
        <w:pStyle w:val="1"/>
        <w:numPr>
          <w:ilvl w:val="0"/>
          <w:numId w:val="1"/>
        </w:numPr>
        <w:shd w:val="clear" w:color="auto" w:fill="auto"/>
        <w:tabs>
          <w:tab w:val="left" w:pos="1013"/>
        </w:tabs>
        <w:spacing w:after="0" w:line="264" w:lineRule="auto"/>
        <w:ind w:firstLine="400"/>
      </w:pPr>
      <w:r>
        <w:t>Тарифы, установленные в пункте 1 настоящего постановления, действуют с 1 января 2022 года по 31 декабря 2026 года.</w:t>
      </w:r>
    </w:p>
    <w:p w:rsidR="006425C1" w:rsidRDefault="002A332D">
      <w:pPr>
        <w:pStyle w:val="1"/>
        <w:numPr>
          <w:ilvl w:val="0"/>
          <w:numId w:val="1"/>
        </w:numPr>
        <w:shd w:val="clear" w:color="auto" w:fill="auto"/>
        <w:tabs>
          <w:tab w:val="left" w:pos="698"/>
        </w:tabs>
        <w:spacing w:after="0" w:line="264" w:lineRule="auto"/>
        <w:ind w:firstLine="400"/>
      </w:pPr>
      <w:r>
        <w:t>Признать утратившими силу с 1 января 2022 года:</w:t>
      </w:r>
    </w:p>
    <w:p w:rsidR="006425C1" w:rsidRDefault="002A332D">
      <w:pPr>
        <w:pStyle w:val="1"/>
        <w:shd w:val="clear" w:color="auto" w:fill="auto"/>
        <w:spacing w:after="500" w:line="264" w:lineRule="auto"/>
        <w:ind w:firstLine="400"/>
      </w:pPr>
      <w:r>
        <w:t>1) Постано</w:t>
      </w:r>
      <w:r>
        <w:t xml:space="preserve">вление </w:t>
      </w:r>
      <w:proofErr w:type="spellStart"/>
      <w:r>
        <w:t>Криволукского</w:t>
      </w:r>
      <w:proofErr w:type="spellEnd"/>
      <w:r>
        <w:t xml:space="preserve"> МО от 28 декабря 2020 г. </w:t>
      </w:r>
      <w:r>
        <w:rPr>
          <w:lang w:val="en-US" w:eastAsia="en-US" w:bidi="en-US"/>
        </w:rPr>
        <w:t>N</w:t>
      </w:r>
      <w:r w:rsidRPr="002D53C7">
        <w:rPr>
          <w:lang w:eastAsia="en-US" w:bidi="en-US"/>
        </w:rPr>
        <w:t xml:space="preserve"> </w:t>
      </w:r>
      <w:r>
        <w:t>"Об установлении долгосрочных тарифов на питьевую воду, поставляемую потребителям ООО УК "</w:t>
      </w:r>
      <w:proofErr w:type="spellStart"/>
      <w:r>
        <w:t>Сельтеплосети</w:t>
      </w:r>
      <w:proofErr w:type="spellEnd"/>
      <w:r>
        <w:t>";</w:t>
      </w:r>
    </w:p>
    <w:p w:rsidR="006425C1" w:rsidRDefault="002A332D">
      <w:pPr>
        <w:spacing w:after="3166" w:line="1" w:lineRule="exact"/>
      </w:pPr>
      <w:r>
        <w:rPr>
          <w:noProof/>
          <w:lang w:bidi="ar-SA"/>
        </w:rPr>
        <w:drawing>
          <wp:anchor distT="0" distB="0" distL="423545" distR="908050" simplePos="0" relativeHeight="251650048" behindDoc="1" locked="0" layoutInCell="1" allowOverlap="1">
            <wp:simplePos x="0" y="0"/>
            <wp:positionH relativeFrom="page">
              <wp:posOffset>1050290</wp:posOffset>
            </wp:positionH>
            <wp:positionV relativeFrom="paragraph">
              <wp:posOffset>495300</wp:posOffset>
            </wp:positionV>
            <wp:extent cx="2133600" cy="151765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21336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5C1">
        <w:pict>
          <v:shape id="_x0000_s1032" type="#_x0000_t202" style="position:absolute;margin-left:49.35pt;margin-top:62.05pt;width:32.15pt;height:14.65pt;z-index:251656192;mso-wrap-distance-left:0;mso-wrap-distance-right:0;mso-position-horizontal-relative:page;mso-position-vertical-relative:text" filled="f" stroked="f">
            <v:textbox inset="0,0,0,0">
              <w:txbxContent>
                <w:p w:rsidR="006425C1" w:rsidRDefault="002A332D">
                  <w:pPr>
                    <w:pStyle w:val="a5"/>
                    <w:shd w:val="clear" w:color="auto" w:fill="auto"/>
                  </w:pPr>
                  <w:r>
                    <w:t>Глава</w:t>
                  </w:r>
                </w:p>
              </w:txbxContent>
            </v:textbox>
            <w10:wrap anchorx="page"/>
          </v:shape>
        </w:pict>
      </w:r>
      <w:r w:rsidR="006425C1">
        <w:pict>
          <v:shape id="_x0000_s1034" type="#_x0000_t202" style="position:absolute;margin-left:250.7pt;margin-top:61.8pt;width:71.5pt;height:15.1pt;z-index:251658240;mso-wrap-distance-left:0;mso-wrap-distance-right:0;mso-position-horizontal-relative:page;mso-position-vertical-relative:text" filled="f" stroked="f">
            <v:textbox inset="0,0,0,0">
              <w:txbxContent>
                <w:p w:rsidR="006425C1" w:rsidRDefault="002A332D">
                  <w:pPr>
                    <w:pStyle w:val="a5"/>
                    <w:shd w:val="clear" w:color="auto" w:fill="auto"/>
                  </w:pPr>
                  <w:r>
                    <w:t xml:space="preserve">.И. </w:t>
                  </w:r>
                  <w:proofErr w:type="spellStart"/>
                  <w:r>
                    <w:t>Хорошева</w:t>
                  </w:r>
                  <w:proofErr w:type="spellEnd"/>
                </w:p>
              </w:txbxContent>
            </v:textbox>
            <w10:wrap anchorx="page"/>
          </v:shape>
        </w:pict>
      </w:r>
      <w:r>
        <w:br w:type="page"/>
      </w:r>
    </w:p>
    <w:p w:rsidR="006425C1" w:rsidRDefault="002A332D">
      <w:pPr>
        <w:pStyle w:val="1"/>
        <w:shd w:val="clear" w:color="auto" w:fill="auto"/>
        <w:spacing w:after="240" w:line="240" w:lineRule="auto"/>
        <w:ind w:left="69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>
        <w:rPr>
          <w:color w:val="45414C"/>
          <w:sz w:val="20"/>
          <w:szCs w:val="20"/>
        </w:rPr>
        <w:t xml:space="preserve">1 </w:t>
      </w:r>
      <w:r>
        <w:rPr>
          <w:sz w:val="20"/>
          <w:szCs w:val="20"/>
        </w:rPr>
        <w:t xml:space="preserve">к Постановлению №79 администрации </w:t>
      </w:r>
      <w:proofErr w:type="spellStart"/>
      <w:r>
        <w:rPr>
          <w:sz w:val="20"/>
          <w:szCs w:val="20"/>
        </w:rPr>
        <w:t>Криволукского</w:t>
      </w:r>
      <w:proofErr w:type="spellEnd"/>
      <w:r>
        <w:rPr>
          <w:sz w:val="20"/>
          <w:szCs w:val="20"/>
        </w:rPr>
        <w:t xml:space="preserve"> МО от «14» </w:t>
      </w:r>
      <w:r>
        <w:rPr>
          <w:sz w:val="20"/>
          <w:szCs w:val="20"/>
        </w:rPr>
        <w:t>декабря 2021 г.</w:t>
      </w:r>
    </w:p>
    <w:p w:rsidR="006425C1" w:rsidRDefault="002A332D">
      <w:pPr>
        <w:pStyle w:val="20"/>
        <w:shd w:val="clear" w:color="auto" w:fill="auto"/>
      </w:pPr>
      <w:r>
        <w:t>Долгосрочные тарифы на питьевую воду, поставляемую потребителям</w:t>
      </w:r>
      <w:r>
        <w:br/>
        <w:t>ООО УК "</w:t>
      </w:r>
      <w:proofErr w:type="spellStart"/>
      <w:r>
        <w:t>Сельтеплосети</w:t>
      </w:r>
      <w:proofErr w:type="spellEnd"/>
      <w:r>
        <w:t>"</w:t>
      </w:r>
    </w:p>
    <w:p w:rsidR="006425C1" w:rsidRDefault="002A332D">
      <w:pPr>
        <w:pStyle w:val="a7"/>
        <w:shd w:val="clear" w:color="auto" w:fill="auto"/>
        <w:ind w:left="1776"/>
      </w:pPr>
      <w:r>
        <w:t>(Настоящие тарифы действуют с 1 января 2022 г. по 31 декабря 2026 г.)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63"/>
        <w:gridCol w:w="2122"/>
        <w:gridCol w:w="3120"/>
        <w:gridCol w:w="1445"/>
      </w:tblGrid>
      <w:tr w:rsidR="006425C1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тарифа (НДС не облагает</w:t>
            </w:r>
            <w:r>
              <w:rPr>
                <w:sz w:val="22"/>
                <w:szCs w:val="22"/>
              </w:rPr>
              <w:t>ся)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2A332D">
            <w:pPr>
              <w:pStyle w:val="a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действия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2A332D">
            <w:pPr>
              <w:pStyle w:val="a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Вода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УК "</w:t>
            </w:r>
            <w:proofErr w:type="spellStart"/>
            <w:r>
              <w:rPr>
                <w:sz w:val="22"/>
                <w:szCs w:val="22"/>
              </w:rPr>
              <w:t>Сельтеплосети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бюджетных организаций и прочих потребителей.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2A332D">
            <w:pPr>
              <w:pStyle w:val="a9"/>
              <w:shd w:val="clear" w:color="auto" w:fill="auto"/>
              <w:spacing w:line="1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одноставочный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тариф, руб./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01.01.2022 по 30.06.2022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55,46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5C1" w:rsidRDefault="006425C1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01.07.2022 по 31.12.2022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57,19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5C1" w:rsidRDefault="006425C1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01.01.2023 по 30.06.2023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57,19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5C1" w:rsidRDefault="006425C1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01.07.2023 по </w:t>
            </w:r>
            <w:r>
              <w:rPr>
                <w:sz w:val="22"/>
                <w:szCs w:val="22"/>
              </w:rPr>
              <w:t>31.12.2023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58,98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5C1" w:rsidRDefault="006425C1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01.01.2024 по 30.06.2024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58.98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5C1" w:rsidRDefault="006425C1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01.07.2024 по 31.12.2024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60.83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5C1" w:rsidRDefault="006425C1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01.01.2025 по 30.06.2025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60,83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5C1" w:rsidRDefault="006425C1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01.07.2025 по 31.12.2025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62,73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5C1" w:rsidRDefault="006425C1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01.01.2026 по 30.06.2026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62,73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5C1" w:rsidRDefault="006425C1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01.07.2026 по 31.12.2026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65,11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2A332D">
            <w:pPr>
              <w:pStyle w:val="a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2A332D">
            <w:pPr>
              <w:pStyle w:val="a9"/>
              <w:shd w:val="clear" w:color="auto" w:fill="auto"/>
              <w:spacing w:line="259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одноставочный</w:t>
            </w:r>
            <w:proofErr w:type="spellEnd"/>
            <w:r>
              <w:rPr>
                <w:sz w:val="22"/>
                <w:szCs w:val="22"/>
              </w:rPr>
              <w:t xml:space="preserve"> тариф, руб./</w:t>
            </w:r>
            <w:proofErr w:type="spellStart"/>
            <w:r>
              <w:rPr>
                <w:sz w:val="22"/>
                <w:szCs w:val="22"/>
              </w:rPr>
              <w:t>мЗ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01.01.2022 по 30.06.2022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32,11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5C1" w:rsidRDefault="006425C1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01.07.2022 по 31.12.2022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33,29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5C1" w:rsidRDefault="006425C1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01.01.2023 по 30.06.2023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33,29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5C1" w:rsidRDefault="006425C1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01.07.2023 по 31.12.2023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34,62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5C1" w:rsidRDefault="006425C1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01.01.2024 по 30.06.2024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34,62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5C1" w:rsidRDefault="006425C1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01.07.2024 по 31.12.2024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5C1" w:rsidRDefault="006425C1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01.01.2025 по 30.06.2025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5C1" w:rsidRDefault="006425C1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01.07.2025 по 31.12.2025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37,44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5C1" w:rsidRDefault="006425C1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01.01.2026 по 30.06.2026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37,44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5C1" w:rsidRDefault="006425C1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01.07.2026 по 31.12.2026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38,93</w:t>
            </w:r>
          </w:p>
        </w:tc>
      </w:tr>
    </w:tbl>
    <w:p w:rsidR="006425C1" w:rsidRDefault="006425C1">
      <w:pPr>
        <w:spacing w:after="539" w:line="1" w:lineRule="exact"/>
      </w:pPr>
    </w:p>
    <w:p w:rsidR="006425C1" w:rsidRDefault="006425C1">
      <w:pPr>
        <w:spacing w:line="1" w:lineRule="exact"/>
      </w:pPr>
      <w:r>
        <w:pict>
          <v:rect id="_x0000_s1044" style="position:absolute;margin-left:0;margin-top:0;width:595pt;height:842pt;z-index:-251659264;mso-position-horizontal-relative:page;mso-position-vertical-relative:page" fillcolor="#fefefe" stroked="f">
            <w10:wrap anchorx="page" anchory="page"/>
          </v:rect>
        </w:pict>
      </w:r>
    </w:p>
    <w:p w:rsidR="006425C1" w:rsidRDefault="002A332D">
      <w:pPr>
        <w:pStyle w:val="1"/>
        <w:shd w:val="clear" w:color="auto" w:fill="auto"/>
        <w:spacing w:after="240" w:line="233" w:lineRule="auto"/>
        <w:jc w:val="both"/>
        <w:sectPr w:rsidR="006425C1">
          <w:type w:val="continuous"/>
          <w:pgSz w:w="11900" w:h="16840"/>
          <w:pgMar w:top="843" w:right="530" w:bottom="4325" w:left="972" w:header="415" w:footer="3897" w:gutter="0"/>
          <w:cols w:space="720"/>
          <w:noEndnote/>
          <w:docGrid w:linePitch="360"/>
        </w:sectPr>
      </w:pPr>
      <w:r>
        <w:t xml:space="preserve">Г лава администрации </w:t>
      </w:r>
      <w:proofErr w:type="spellStart"/>
      <w:r>
        <w:t>Криволукского</w:t>
      </w:r>
      <w:proofErr w:type="spellEnd"/>
      <w:r>
        <w:t xml:space="preserve"> МО</w:t>
      </w:r>
      <w:r w:rsidR="002D53C7">
        <w:t>: ___________________В.И. Хорошева</w:t>
      </w:r>
    </w:p>
    <w:p w:rsidR="006425C1" w:rsidRDefault="006425C1">
      <w:pPr>
        <w:spacing w:line="1" w:lineRule="exact"/>
      </w:pPr>
      <w:r>
        <w:lastRenderedPageBreak/>
        <w:pict>
          <v:rect id="_x0000_s1043" style="position:absolute;margin-left:0;margin-top:0;width:842pt;height:595pt;z-index:-251657216;mso-position-horizontal-relative:page;mso-position-vertical-relative:page" fillcolor="#fdfdfe" stroked="f">
            <w10:wrap anchorx="page" anchory="page"/>
          </v:rect>
        </w:pict>
      </w:r>
    </w:p>
    <w:p w:rsidR="006425C1" w:rsidRDefault="002A332D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 xml:space="preserve">Расчет тарифа на питьевую воду (питьевое </w:t>
      </w:r>
      <w:r>
        <w:t>водоснабжение) на 2022 год методом индексации (корректировка)</w:t>
      </w:r>
      <w:r>
        <w:br/>
        <w:t xml:space="preserve">для </w:t>
      </w:r>
      <w:proofErr w:type="spellStart"/>
      <w:r>
        <w:t>потоебителей</w:t>
      </w:r>
      <w:proofErr w:type="spellEnd"/>
      <w:r>
        <w:t xml:space="preserve"> ООО УК "</w:t>
      </w:r>
      <w:proofErr w:type="spellStart"/>
      <w:r>
        <w:t>Сельтеплосети</w:t>
      </w:r>
      <w:proofErr w:type="spellEnd"/>
      <w:r>
        <w:t>”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казывающего </w:t>
      </w:r>
      <w:r>
        <w:rPr>
          <w:smallCaps/>
        </w:rPr>
        <w:t>услуги</w:t>
      </w:r>
      <w:r>
        <w:t xml:space="preserve"> на </w:t>
      </w:r>
      <w:proofErr w:type="spellStart"/>
      <w:r>
        <w:t>теооитооии</w:t>
      </w:r>
      <w:proofErr w:type="spellEnd"/>
      <w:r>
        <w:br/>
      </w:r>
      <w:proofErr w:type="spellStart"/>
      <w:r>
        <w:rPr>
          <w:smallCaps/>
        </w:rPr>
        <w:t>Кциволукского</w:t>
      </w:r>
      <w:proofErr w:type="spellEnd"/>
      <w:r>
        <w:t xml:space="preserve"> муниципального </w:t>
      </w:r>
      <w:proofErr w:type="spellStart"/>
      <w:r>
        <w:t>обпазования</w:t>
      </w:r>
      <w:proofErr w:type="spellEnd"/>
      <w:r>
        <w:t xml:space="preserve"> </w:t>
      </w:r>
      <w:proofErr w:type="spellStart"/>
      <w:r>
        <w:t>Киценского</w:t>
      </w:r>
      <w:proofErr w:type="spellEnd"/>
      <w:r>
        <w:t xml:space="preserve"> </w:t>
      </w:r>
      <w:proofErr w:type="spellStart"/>
      <w:r>
        <w:t>оайона</w:t>
      </w:r>
      <w:bookmarkEnd w:id="0"/>
      <w:bookmarkEnd w:id="1"/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3067"/>
        <w:gridCol w:w="768"/>
        <w:gridCol w:w="758"/>
        <w:gridCol w:w="667"/>
        <w:gridCol w:w="672"/>
        <w:gridCol w:w="691"/>
        <w:gridCol w:w="965"/>
        <w:gridCol w:w="2131"/>
        <w:gridCol w:w="965"/>
        <w:gridCol w:w="2851"/>
        <w:gridCol w:w="898"/>
      </w:tblGrid>
      <w:tr w:rsidR="006425C1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</w:pPr>
            <w:r>
              <w:t>Наименование показателя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59" w:lineRule="auto"/>
              <w:jc w:val="center"/>
            </w:pPr>
            <w:r>
              <w:t>Единица измерений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4" w:lineRule="auto"/>
              <w:jc w:val="center"/>
            </w:pPr>
            <w:r>
              <w:t xml:space="preserve">2019 год </w:t>
            </w:r>
            <w:r>
              <w:t>(утверждено дата и № НПА)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59" w:lineRule="auto"/>
              <w:jc w:val="center"/>
            </w:pPr>
            <w:r>
              <w:t>2020 год (утверждено дата и № НПА)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4" w:lineRule="auto"/>
              <w:jc w:val="center"/>
            </w:pPr>
            <w:proofErr w:type="gramStart"/>
            <w:r>
              <w:t>2021 год (утвержден о дата и №</w:t>
            </w:r>
            <w:proofErr w:type="gramEnd"/>
          </w:p>
          <w:p w:rsidR="006425C1" w:rsidRDefault="002A332D">
            <w:pPr>
              <w:pStyle w:val="a9"/>
              <w:shd w:val="clear" w:color="auto" w:fill="auto"/>
              <w:spacing w:line="264" w:lineRule="auto"/>
              <w:jc w:val="center"/>
            </w:pPr>
            <w:proofErr w:type="gramStart"/>
            <w:r>
              <w:t>НПА)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Заявлено</w:t>
            </w:r>
          </w:p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 xml:space="preserve">Предприятием </w:t>
            </w:r>
            <w:proofErr w:type="gramStart"/>
            <w:r>
              <w:t>на</w:t>
            </w:r>
            <w:proofErr w:type="gramEnd"/>
          </w:p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2022 год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59" w:lineRule="auto"/>
              <w:jc w:val="center"/>
            </w:pPr>
            <w:r>
              <w:t>Представлено Предприятием в качестве обоснования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4" w:lineRule="auto"/>
              <w:jc w:val="center"/>
            </w:pPr>
            <w:r>
              <w:t>Учтено органом регулирования на 2022 год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2" w:lineRule="auto"/>
              <w:jc w:val="center"/>
            </w:pPr>
            <w:r>
              <w:t>Обоснование причин и ссылки на прав</w:t>
            </w:r>
            <w:r>
              <w:t>овые нормы, на основании которых органом регулирования проведен расчет расходов и объема отпуска услуг, а также принято решение об исключении из расчета тарифов экономически не обоснованных расходов, учтенных регулируемой организацией в предложении об уста</w:t>
            </w:r>
            <w:r>
              <w:t>новлении тарифов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4" w:lineRule="auto"/>
              <w:jc w:val="center"/>
            </w:pPr>
            <w:r>
              <w:t>Рост по отношению к 2021 году, 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план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A3050"/>
              </w:rPr>
              <w:t>план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факт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план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план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план</w:t>
            </w: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</w:pPr>
            <w:r>
              <w:rPr>
                <w:b/>
                <w:bCs/>
              </w:rPr>
              <w:t>Баланс: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2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</w:pPr>
            <w:r>
              <w:t>Объем поднятой воды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20"/>
              <w:jc w:val="both"/>
            </w:pPr>
            <w:r>
              <w:t>куб. 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14 895,0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14 895,0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14 895,0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14 895,0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14 895,0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14 895,0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100,0%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20"/>
              <w:jc w:val="both"/>
            </w:pPr>
            <w:r>
              <w:rPr>
                <w:color w:val="66626A"/>
              </w:rPr>
              <w:t>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</w:pPr>
            <w:r>
              <w:t>Получено воды со стороны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45414C"/>
              </w:rPr>
              <w:t>куб. 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320"/>
              <w:jc w:val="both"/>
            </w:pPr>
            <w:r>
              <w:rPr>
                <w:color w:val="2A3050"/>
              </w:rPr>
              <w:t>3.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66" w:lineRule="auto"/>
            </w:pPr>
            <w:r>
              <w:t xml:space="preserve">Объем воды, используемой на собственные </w:t>
            </w:r>
            <w:proofErr w:type="spellStart"/>
            <w:r>
              <w:t>хозяйственно</w:t>
            </w:r>
            <w:r>
              <w:softHyphen/>
              <w:t>бытовые</w:t>
            </w:r>
            <w:proofErr w:type="spellEnd"/>
            <w:r>
              <w:t xml:space="preserve"> нужды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45414C"/>
              </w:rPr>
              <w:t>куб. 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20"/>
              <w:jc w:val="both"/>
            </w:pPr>
            <w:r>
              <w:t>4.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</w:pPr>
            <w:r>
              <w:t xml:space="preserve">Объем </w:t>
            </w:r>
            <w:r>
              <w:t>воды, поданной в сеть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20"/>
              <w:jc w:val="both"/>
            </w:pPr>
            <w:r>
              <w:t>куб. 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14 895,0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14 895,0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14 895,0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14 895,0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14 895,0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14 895,0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100,0%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20"/>
              <w:jc w:val="both"/>
            </w:pPr>
            <w:r>
              <w:t>5.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</w:pPr>
            <w:r>
              <w:t>Потери воды в сети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45414C"/>
              </w:rPr>
              <w:t xml:space="preserve">куб. </w:t>
            </w:r>
            <w:r>
              <w:rPr>
                <w:color w:val="292020"/>
              </w:rPr>
              <w:t>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2 940,0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2 940,0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A3050"/>
              </w:rPr>
              <w:t>2 940,0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2 940,0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2 940,0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40"/>
              <w:jc w:val="both"/>
            </w:pPr>
            <w:r>
              <w:t>2 940,0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100,0%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320"/>
              <w:jc w:val="both"/>
            </w:pPr>
            <w:r>
              <w:rPr>
                <w:color w:val="45414C"/>
              </w:rPr>
              <w:t>6.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6" w:lineRule="auto"/>
            </w:pPr>
            <w:r>
              <w:t>Уровень потерь воды в общем объеме воды, поданной в сеть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320"/>
              <w:jc w:val="both"/>
            </w:pPr>
            <w:r>
              <w:rPr>
                <w:color w:val="45414C"/>
              </w:rPr>
              <w:t>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19,7%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19,7%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19,7%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19,7%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320"/>
              <w:jc w:val="both"/>
            </w:pPr>
            <w:r>
              <w:t>19,7%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300"/>
              <w:jc w:val="both"/>
            </w:pPr>
            <w:r>
              <w:rPr>
                <w:color w:val="45414C"/>
              </w:rPr>
              <w:t>19,7%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59" w:lineRule="auto"/>
            </w:pPr>
            <w:r>
              <w:t>Долгосрочный параметр регулирования в соответствии с п.79 Основ ценообразования.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100,0%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320"/>
              <w:jc w:val="both"/>
            </w:pPr>
            <w:r>
              <w:rPr>
                <w:color w:val="5D4968"/>
              </w:rPr>
              <w:t>7.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59" w:lineRule="auto"/>
            </w:pPr>
            <w:r>
              <w:t>Объем полезного отпуска питьевого водоснабжения всего, в том числе: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220"/>
              <w:jc w:val="both"/>
            </w:pPr>
            <w:r>
              <w:t>куб. 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11 955,0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11 955,0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A3050"/>
              </w:rPr>
              <w:t>11 955,0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11 955,0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1</w:t>
            </w:r>
            <w:r>
              <w:rPr>
                <w:color w:val="15192E"/>
              </w:rPr>
              <w:t xml:space="preserve">1 </w:t>
            </w:r>
            <w:r>
              <w:rPr>
                <w:color w:val="45414C"/>
              </w:rPr>
              <w:t>955,0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11 955,0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100,0%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7.1.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66" w:lineRule="auto"/>
              <w:ind w:left="160" w:firstLine="20"/>
            </w:pPr>
            <w:r>
              <w:t>Объем воды, используемой на производственные нужды всего, в том числе: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220"/>
              <w:jc w:val="both"/>
            </w:pPr>
            <w:r>
              <w:t>куб. 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3 000,0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3 000,0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3 000,0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3 000,0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3 000,0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3 000,0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100,0%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7.1.1.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t>на нужды горячего водоснабжения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20"/>
              <w:jc w:val="both"/>
            </w:pPr>
            <w:r>
              <w:t>куб. 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7.2.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t>Отпущено воды другим водопроводам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-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7.3.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160"/>
            </w:pPr>
            <w:r>
              <w:t>Объем реализации воды всего, в том числе: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45414C"/>
              </w:rPr>
              <w:t>куб. 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8 955,0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8 955,0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8 955,0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8 955,0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8 955,0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8 955,0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100,0%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7.3.1.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t>бюджетным потребителям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45414C"/>
              </w:rPr>
              <w:t>куб. 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1 585,0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1 585,0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1 585,0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1 585,0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1 585,0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371E0D"/>
              </w:rPr>
              <w:t xml:space="preserve">1 </w:t>
            </w:r>
            <w:r>
              <w:t>585,0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100,0%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7.3.2.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  <w:jc w:val="both"/>
            </w:pPr>
            <w:r>
              <w:t>населению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20"/>
              <w:jc w:val="both"/>
            </w:pPr>
            <w:r>
              <w:t>куб. 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7 020,0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7 020,0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5D4968"/>
              </w:rPr>
              <w:t xml:space="preserve">7 </w:t>
            </w:r>
            <w:r>
              <w:rPr>
                <w:color w:val="45414C"/>
              </w:rPr>
              <w:t>020,0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 xml:space="preserve">7 </w:t>
            </w:r>
            <w:r>
              <w:rPr>
                <w:color w:val="45414C"/>
              </w:rPr>
              <w:t>020,0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7 020,0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40"/>
              <w:jc w:val="both"/>
            </w:pPr>
            <w:r>
              <w:t>7 020,0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100,0%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7.3.3.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t>прочим потребителям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45414C"/>
              </w:rPr>
              <w:t>куб. 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350,0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350,0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350,0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350,0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20"/>
              <w:jc w:val="both"/>
            </w:pPr>
            <w:r>
              <w:rPr>
                <w:color w:val="292020"/>
              </w:rPr>
              <w:t>350,0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00"/>
              <w:jc w:val="both"/>
            </w:pPr>
            <w:r>
              <w:t>350,0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100,0%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</w:pPr>
            <w:r>
              <w:rPr>
                <w:b/>
                <w:bCs/>
              </w:rPr>
              <w:t>Расчет необходимой валовой выручки: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</w:pPr>
            <w:r>
              <w:t>Является плательщиком НДС (да/нет)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Нет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</w:pPr>
            <w:r>
              <w:t>Текущие расходы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 xml:space="preserve">тыс. </w:t>
            </w:r>
            <w:proofErr w:type="spellStart"/>
            <w:r>
              <w:rPr>
                <w:color w:val="45414C"/>
              </w:rPr>
              <w:t>руб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597,4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829,0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848,6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851,4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20"/>
              <w:jc w:val="both"/>
            </w:pPr>
            <w:r>
              <w:t>902,9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tabs>
                <w:tab w:val="left" w:pos="638"/>
              </w:tabs>
              <w:jc w:val="center"/>
            </w:pPr>
            <w:r>
              <w:rPr>
                <w:color w:val="292020"/>
              </w:rPr>
              <w:t>||| 663,4</w:t>
            </w:r>
            <w:r>
              <w:rPr>
                <w:color w:val="292020"/>
              </w:rPr>
              <w:tab/>
              <w:t>/V.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</w:pPr>
            <w:r>
              <w:t>По нижеприведенным основаниям.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77,9%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A3050"/>
              </w:rPr>
              <w:t>1.1.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</w:pPr>
            <w:r>
              <w:t>Операционные расходы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тыс. руб.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50М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727,5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747,1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747,1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320"/>
              <w:jc w:val="both"/>
            </w:pPr>
            <w:r>
              <w:t>795,4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2" w:lineRule="auto"/>
            </w:pPr>
            <w:r>
              <w:t xml:space="preserve">В соответствии с п. 60 Основ ценообразования операционные расходы определены путем индексации операционных расходов </w:t>
            </w:r>
            <w:r>
              <w:t>базового периода регулирования с применением нижеприведенных параметров для расчета расходов на 2022 год.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74,4%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</w:pPr>
            <w:r>
              <w:rPr>
                <w:i/>
                <w:iCs/>
              </w:rPr>
              <w:t>Параметры расчета: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E7E5E9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rPr>
                <w:color w:val="45414C"/>
              </w:rPr>
              <w:t>индекс эффективности операционных расходов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320"/>
              <w:jc w:val="both"/>
            </w:pPr>
            <w:r>
              <w:t>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1,0%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1,0%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1,0%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' 1,0%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6" w:lineRule="auto"/>
            </w:pPr>
            <w:r>
              <w:t xml:space="preserve">Долгосрочный параметр регулирования в </w:t>
            </w:r>
            <w:r>
              <w:t>соответствии с п.79 Основ ценообразования.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100,0%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rPr>
                <w:color w:val="45414C"/>
              </w:rPr>
              <w:t>индекс потребительских цен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320"/>
              <w:jc w:val="both"/>
            </w:pPr>
            <w:r>
              <w:rPr>
                <w:color w:val="292020"/>
              </w:rPr>
              <w:t>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104.6%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A3050"/>
              </w:rPr>
              <w:t>103,0%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A3050"/>
              </w:rPr>
              <w:t>103,4%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103,6%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104.3%</w:t>
            </w:r>
          </w:p>
          <w:p w:rsidR="006425C1" w:rsidRDefault="002A332D">
            <w:pPr>
              <w:pStyle w:val="a9"/>
              <w:shd w:val="clear" w:color="auto" w:fill="auto"/>
              <w:tabs>
                <w:tab w:val="left" w:leader="dot" w:pos="106"/>
                <w:tab w:val="left" w:leader="dot" w:pos="451"/>
                <w:tab w:val="left" w:leader="dot" w:pos="907"/>
              </w:tabs>
              <w:spacing w:line="182" w:lineRule="auto"/>
              <w:jc w:val="center"/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■</w:t>
            </w:r>
            <w:r>
              <w:rPr>
                <w:color w:val="000000"/>
              </w:rPr>
              <w:tab/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59" w:lineRule="auto"/>
            </w:pPr>
            <w:r>
              <w:t xml:space="preserve">Согласно базовому варианту Прогноза социально- экономического развития РФ на 2022 год и </w:t>
            </w:r>
            <w:proofErr w:type="gramStart"/>
            <w:r>
              <w:t>на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100,7%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6" w:lineRule="auto"/>
              <w:ind w:left="340"/>
            </w:pPr>
            <w:r>
              <w:rPr>
                <w:color w:val="292020"/>
              </w:rPr>
              <w:t xml:space="preserve">ИЦП </w:t>
            </w:r>
            <w:r>
              <w:rPr>
                <w:color w:val="45414C"/>
              </w:rPr>
              <w:t xml:space="preserve">(обеспечение электрической </w:t>
            </w:r>
            <w:r>
              <w:rPr>
                <w:color w:val="45414C"/>
              </w:rPr>
              <w:t>энергией, газом и паром; кондиционирование воздуха)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320"/>
              <w:jc w:val="both"/>
            </w:pPr>
            <w:r>
              <w:t>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292020"/>
              </w:rPr>
              <w:t>105,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104,8%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102,9%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104,0%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tabs>
                <w:tab w:val="left" w:pos="785"/>
              </w:tabs>
              <w:ind w:firstLine="300"/>
              <w:jc w:val="both"/>
            </w:pPr>
            <w:r>
              <w:rPr>
                <w:color w:val="292020"/>
              </w:rPr>
              <w:t>103 5%</w:t>
            </w:r>
            <w:r>
              <w:rPr>
                <w:color w:val="292020"/>
              </w:rPr>
              <w:tab/>
              <w:t>.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6425C1" w:rsidRDefault="002A332D">
            <w:pPr>
              <w:pStyle w:val="a9"/>
              <w:shd w:val="clear" w:color="auto" w:fill="auto"/>
              <w:spacing w:line="266" w:lineRule="auto"/>
            </w:pPr>
            <w:r>
              <w:t xml:space="preserve">плановый период 2023 и 2024 годов, разработанному Минэкономразвития России в сентябре 2021 года (далее </w:t>
            </w:r>
            <w:r>
              <w:rPr>
                <w:color w:val="66626A"/>
              </w:rPr>
              <w:t xml:space="preserve">- </w:t>
            </w:r>
            <w:r>
              <w:t>Прогноз).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99,5%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t>размер страховых взносов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20"/>
              <w:jc w:val="both"/>
            </w:pPr>
            <w:r>
              <w:t>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30,2%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30,2%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30,2%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30,2%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20"/>
              <w:jc w:val="both"/>
            </w:pPr>
            <w:r>
              <w:t>30,2%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00"/>
              <w:jc w:val="both"/>
            </w:pPr>
            <w:r>
              <w:rPr>
                <w:color w:val="292020"/>
              </w:rPr>
              <w:t>30.2%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100,0%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t>индекс изменения количества активов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320"/>
              <w:jc w:val="both"/>
            </w:pPr>
            <w:r>
              <w:t>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1. 0,0% . ■■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66626A"/>
              </w:rPr>
              <w:t>0,0%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0,0%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5D4968"/>
              </w:rPr>
              <w:t>0,0%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0,0%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tabs>
                <w:tab w:val="left" w:leader="dot" w:pos="106"/>
                <w:tab w:val="left" w:leader="dot" w:pos="259"/>
              </w:tabs>
              <w:jc w:val="center"/>
            </w:pPr>
            <w:r>
              <w:rPr>
                <w:color w:val="292020"/>
              </w:rPr>
              <w:tab/>
            </w:r>
            <w:r>
              <w:rPr>
                <w:color w:val="292020"/>
              </w:rPr>
              <w:tab/>
              <w:t>0,0% -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-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80"/>
            </w:pPr>
            <w:r>
              <w:rPr>
                <w:color w:val="000000"/>
              </w:rPr>
              <w:t>1.1.1.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</w:pPr>
            <w:r>
              <w:t>Производственные расходы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140"/>
              <w:jc w:val="both"/>
            </w:pPr>
            <w:r>
              <w:rPr>
                <w:color w:val="45414C"/>
              </w:rPr>
              <w:t>тыс. руб.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486,9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486,9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486,9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20"/>
              <w:jc w:val="both"/>
            </w:pPr>
            <w:r>
              <w:rPr>
                <w:color w:val="45414C"/>
              </w:rPr>
              <w:t>509,7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350,5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69,7%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20"/>
            </w:pPr>
            <w:r>
              <w:rPr>
                <w:color w:val="5D4968"/>
              </w:rPr>
              <w:t>1.1.1.1.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66" w:lineRule="auto"/>
              <w:ind w:left="160" w:firstLine="20"/>
            </w:pPr>
            <w:r>
              <w:t xml:space="preserve">Расходы на приобретение сырья </w:t>
            </w:r>
            <w:r>
              <w:rPr>
                <w:color w:val="45414C"/>
              </w:rPr>
              <w:t xml:space="preserve">и </w:t>
            </w:r>
            <w:r>
              <w:t>материалов и</w:t>
            </w:r>
            <w:r>
              <w:t xml:space="preserve"> их хранение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140"/>
              <w:jc w:val="both"/>
            </w:pPr>
            <w:r>
              <w:t>тыс. руб.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10,0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10,0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10,0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66626A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5D4968"/>
              </w:rPr>
              <w:t>10,0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2A332D">
            <w:pPr>
              <w:pStyle w:val="a9"/>
              <w:shd w:val="clear" w:color="auto" w:fill="auto"/>
              <w:ind w:firstLine="240"/>
            </w:pPr>
            <w:r>
              <w:rPr>
                <w:color w:val="292020"/>
                <w:lang w:val="en-US" w:eastAsia="en-US" w:bidi="en-US"/>
              </w:rPr>
              <w:t xml:space="preserve">J </w:t>
            </w:r>
            <w:proofErr w:type="spellStart"/>
            <w:r>
              <w:rPr>
                <w:color w:val="292020"/>
                <w:lang w:val="en-US" w:eastAsia="en-US" w:bidi="en-US"/>
              </w:rPr>
              <w:t>itij</w:t>
            </w:r>
            <w:proofErr w:type="spellEnd"/>
            <w:r>
              <w:rPr>
                <w:color w:val="292020"/>
                <w:lang w:val="en-US" w:eastAsia="en-US" w:bidi="en-US"/>
              </w:rPr>
              <w:t xml:space="preserve"> </w:t>
            </w:r>
            <w:r>
              <w:rPr>
                <w:color w:val="292020"/>
              </w:rPr>
              <w:t>%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110,9%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220"/>
            </w:pPr>
            <w:r>
              <w:rPr>
                <w:color w:val="5D4968"/>
              </w:rPr>
              <w:t>1.1.</w:t>
            </w:r>
            <w:r>
              <w:t>1.2.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64" w:lineRule="auto"/>
              <w:ind w:left="160" w:firstLine="20"/>
            </w:pPr>
            <w:r>
              <w:rPr>
                <w:color w:val="45414C"/>
              </w:rPr>
              <w:t>Расходы на оплату регулируемыми организациями выполняемых сторонними организациями работ и (или</w:t>
            </w:r>
            <w:proofErr w:type="gramStart"/>
            <w:r>
              <w:rPr>
                <w:color w:val="45414C"/>
              </w:rPr>
              <w:t>)у</w:t>
            </w:r>
            <w:proofErr w:type="gramEnd"/>
            <w:r>
              <w:rPr>
                <w:color w:val="45414C"/>
              </w:rPr>
              <w:t>слуг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140"/>
              <w:jc w:val="both"/>
            </w:pPr>
            <w:r>
              <w:rPr>
                <w:color w:val="45414C"/>
              </w:rPr>
              <w:t>тыс. руб.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0.0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5D4968"/>
              </w:rPr>
              <w:t>-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220"/>
            </w:pPr>
            <w:r>
              <w:rPr>
                <w:color w:val="7A7682"/>
              </w:rPr>
              <w:t>1.1.</w:t>
            </w:r>
            <w:r>
              <w:rPr>
                <w:color w:val="45414C"/>
              </w:rPr>
              <w:t>1.3.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64" w:lineRule="auto"/>
              <w:ind w:left="160" w:firstLine="20"/>
              <w:jc w:val="both"/>
            </w:pPr>
            <w:r>
              <w:t xml:space="preserve">Расходы </w:t>
            </w:r>
            <w:r>
              <w:rPr>
                <w:color w:val="45414C"/>
              </w:rPr>
              <w:t xml:space="preserve">на оплату труда и страховые взносы </w:t>
            </w:r>
            <w:r>
              <w:rPr>
                <w:color w:val="45414C"/>
              </w:rPr>
              <w:t>производственного персонала, в том числе: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 xml:space="preserve">тыс. </w:t>
            </w:r>
            <w:proofErr w:type="spellStart"/>
            <w:r>
              <w:rPr>
                <w:color w:val="45414C"/>
              </w:rPr>
              <w:t>руб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135,9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416,9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416,9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416.9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320"/>
              <w:jc w:val="both"/>
            </w:pPr>
            <w:r>
              <w:rPr>
                <w:color w:val="45414C"/>
              </w:rPr>
              <w:t>439,7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261.7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62,8%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160"/>
            </w:pPr>
            <w:r>
              <w:rPr>
                <w:color w:val="66626A"/>
              </w:rPr>
              <w:t>1.1 1.3 1.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66" w:lineRule="auto"/>
              <w:ind w:left="340"/>
            </w:pPr>
            <w:r>
              <w:rPr>
                <w:color w:val="45414C"/>
              </w:rPr>
              <w:t>Фонд оплаты труда основного производственного персонала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 xml:space="preserve">тыс. </w:t>
            </w:r>
            <w:proofErr w:type="spellStart"/>
            <w:r>
              <w:rPr>
                <w:color w:val="45414C"/>
              </w:rPr>
              <w:t>руб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181,2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66626A"/>
              </w:rPr>
              <w:t>*320.2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66626A"/>
              </w:rPr>
              <w:t>320,2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66626A"/>
              </w:rPr>
              <w:t>.320,2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320"/>
              <w:jc w:val="both"/>
            </w:pPr>
            <w:r>
              <w:rPr>
                <w:color w:val="45414C"/>
              </w:rPr>
              <w:t>337,7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201,0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5D4968"/>
              </w:rPr>
              <w:t>62,8%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6" w:lineRule="auto"/>
              <w:ind w:left="520"/>
            </w:pPr>
            <w:r>
              <w:rPr>
                <w:color w:val="66626A"/>
              </w:rPr>
              <w:t xml:space="preserve">Среднемесячная оплата труда </w:t>
            </w:r>
            <w:r>
              <w:rPr>
                <w:color w:val="66626A"/>
              </w:rPr>
              <w:t>основного производственного персонала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proofErr w:type="spellStart"/>
            <w:r>
              <w:rPr>
                <w:color w:val="7A7682"/>
              </w:rPr>
              <w:t>руб</w:t>
            </w:r>
            <w:proofErr w:type="spellEnd"/>
            <w:r>
              <w:rPr>
                <w:color w:val="7A7682"/>
              </w:rPr>
              <w:t xml:space="preserve"> </w:t>
            </w:r>
            <w:r>
              <w:rPr>
                <w:color w:val="45414C"/>
              </w:rPr>
              <w:t>/</w:t>
            </w:r>
            <w:proofErr w:type="spellStart"/>
            <w:proofErr w:type="gramStart"/>
            <w:r>
              <w:rPr>
                <w:color w:val="45414C"/>
              </w:rPr>
              <w:t>мес</w:t>
            </w:r>
            <w:proofErr w:type="spellEnd"/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66626A"/>
              </w:rPr>
              <w:t>15 100,0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66626A"/>
              </w:rPr>
              <w:t>26 686.0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7A7682"/>
              </w:rPr>
              <w:t>26 686.0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7A7682"/>
              </w:rPr>
              <w:t>26 686,0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66626A"/>
              </w:rPr>
              <w:t xml:space="preserve">28 </w:t>
            </w:r>
            <w:r>
              <w:rPr>
                <w:color w:val="45414C"/>
              </w:rPr>
              <w:t>142.0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66626A"/>
              </w:rPr>
              <w:t xml:space="preserve">16 </w:t>
            </w:r>
            <w:r>
              <w:rPr>
                <w:color w:val="45414C"/>
              </w:rPr>
              <w:t>749.2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66626A"/>
              </w:rPr>
              <w:t>62,8%</w:t>
            </w:r>
          </w:p>
        </w:tc>
      </w:tr>
    </w:tbl>
    <w:p w:rsidR="006425C1" w:rsidRDefault="002A332D">
      <w:pPr>
        <w:spacing w:line="1" w:lineRule="exact"/>
        <w:rPr>
          <w:sz w:val="2"/>
          <w:szCs w:val="2"/>
        </w:rPr>
      </w:pPr>
      <w:r>
        <w:br w:type="page"/>
      </w:r>
    </w:p>
    <w:p w:rsidR="006425C1" w:rsidRDefault="006425C1">
      <w:pPr>
        <w:spacing w:line="1" w:lineRule="exact"/>
      </w:pPr>
      <w:r>
        <w:lastRenderedPageBreak/>
        <w:pict>
          <v:rect id="_x0000_s1042" style="position:absolute;margin-left:0;margin-top:0;width:842pt;height:595pt;z-index:-251656192;mso-position-horizontal-relative:page;mso-position-vertical-relative:page" fillcolor="#fdfdfd" stroked="f">
            <w10:wrap anchorx="page" anchory="page"/>
          </v:rect>
        </w:pict>
      </w:r>
    </w:p>
    <w:p w:rsidR="006425C1" w:rsidRDefault="006425C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3067"/>
        <w:gridCol w:w="768"/>
        <w:gridCol w:w="768"/>
        <w:gridCol w:w="658"/>
        <w:gridCol w:w="672"/>
        <w:gridCol w:w="691"/>
        <w:gridCol w:w="960"/>
        <w:gridCol w:w="2136"/>
        <w:gridCol w:w="955"/>
        <w:gridCol w:w="2861"/>
        <w:gridCol w:w="888"/>
      </w:tblGrid>
      <w:tr w:rsidR="006425C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</w:pPr>
            <w:r>
              <w:t>Наименование показателя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59" w:lineRule="auto"/>
              <w:jc w:val="center"/>
            </w:pPr>
            <w:r>
              <w:rPr>
                <w:color w:val="292020"/>
              </w:rPr>
              <w:t>Единица измерений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2" w:lineRule="auto"/>
              <w:jc w:val="center"/>
            </w:pPr>
            <w:r>
              <w:t>2019 год (утверждено дата и № НПА)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59" w:lineRule="auto"/>
              <w:jc w:val="center"/>
            </w:pPr>
            <w:r>
              <w:rPr>
                <w:color w:val="292020"/>
              </w:rPr>
              <w:t>2020 год (утверждено дата и № НПА)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4" w:lineRule="auto"/>
              <w:jc w:val="center"/>
            </w:pPr>
            <w:proofErr w:type="gramStart"/>
            <w:r>
              <w:t xml:space="preserve">2021 год (утвержден о </w:t>
            </w:r>
            <w:r>
              <w:t>дата и №</w:t>
            </w:r>
            <w:proofErr w:type="gramEnd"/>
          </w:p>
          <w:p w:rsidR="006425C1" w:rsidRDefault="002A332D">
            <w:pPr>
              <w:pStyle w:val="a9"/>
              <w:shd w:val="clear" w:color="auto" w:fill="auto"/>
              <w:spacing w:line="264" w:lineRule="auto"/>
              <w:jc w:val="center"/>
            </w:pPr>
            <w:proofErr w:type="gramStart"/>
            <w:r>
              <w:t>НПА)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4" w:lineRule="auto"/>
              <w:jc w:val="center"/>
            </w:pPr>
            <w:r>
              <w:rPr>
                <w:color w:val="292020"/>
              </w:rPr>
              <w:t xml:space="preserve">Заявлено Предприятием на </w:t>
            </w:r>
            <w:r>
              <w:rPr>
                <w:color w:val="45414C"/>
              </w:rPr>
              <w:t xml:space="preserve">2022 </w:t>
            </w:r>
            <w:r>
              <w:rPr>
                <w:color w:val="292020"/>
              </w:rPr>
              <w:t>год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59" w:lineRule="auto"/>
              <w:jc w:val="center"/>
            </w:pPr>
            <w:r>
              <w:rPr>
                <w:color w:val="292020"/>
              </w:rPr>
              <w:t>Представлено Предприятием в качестве обоснования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4" w:lineRule="auto"/>
              <w:jc w:val="center"/>
            </w:pPr>
            <w:r>
              <w:rPr>
                <w:color w:val="292020"/>
              </w:rPr>
              <w:t>Учтено органом регулирования на 2022 год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4" w:lineRule="auto"/>
              <w:jc w:val="center"/>
            </w:pPr>
            <w:r>
              <w:rPr>
                <w:color w:val="292020"/>
              </w:rPr>
              <w:t>Обоснование причин и ссылки на правовые нормы, на основании которых органом регулирования проведен расчет расходов и о</w:t>
            </w:r>
            <w:r>
              <w:rPr>
                <w:color w:val="292020"/>
              </w:rPr>
              <w:t xml:space="preserve">бъема отпуска услуг, а также принято решение об исключении из расчета тарифов экономически не обоснованных расходов, учтенных регулируемой организацией </w:t>
            </w:r>
            <w:r>
              <w:rPr>
                <w:color w:val="2A3050"/>
              </w:rPr>
              <w:t xml:space="preserve">в </w:t>
            </w:r>
            <w:r>
              <w:rPr>
                <w:color w:val="292020"/>
              </w:rPr>
              <w:t>предложении об установлении тарифов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4" w:lineRule="auto"/>
              <w:jc w:val="center"/>
            </w:pPr>
            <w:r>
              <w:rPr>
                <w:color w:val="15192E"/>
              </w:rPr>
              <w:t>Рост по отношению к 2021 году, 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план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план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факт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план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план</w:t>
            </w: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план</w:t>
            </w: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64" w:lineRule="auto"/>
              <w:ind w:left="500" w:firstLine="20"/>
            </w:pPr>
            <w:r>
              <w:t>Численность (среднесписочная) основного производственного персонала, принятая для расчета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ед.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300"/>
            </w:pPr>
            <w:r>
              <w:rPr>
                <w:color w:val="000000"/>
              </w:rPr>
              <w:t>1,0 •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1,0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1,0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1,0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100,0%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1.1.1.3.2.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66" w:lineRule="auto"/>
              <w:ind w:left="340"/>
            </w:pPr>
            <w:r>
              <w:rPr>
                <w:color w:val="292020"/>
              </w:rPr>
              <w:t>Страховые взносы от оплаты труда основного производственного персонала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140"/>
              <w:jc w:val="both"/>
            </w:pPr>
            <w:proofErr w:type="spellStart"/>
            <w:proofErr w:type="gramStart"/>
            <w:r>
              <w:rPr>
                <w:color w:val="292020"/>
              </w:rPr>
              <w:t>тыс</w:t>
            </w:r>
            <w:proofErr w:type="spellEnd"/>
            <w:proofErr w:type="gramEnd"/>
            <w:r>
              <w:rPr>
                <w:color w:val="292020"/>
              </w:rPr>
              <w:t xml:space="preserve"> </w:t>
            </w:r>
            <w:proofErr w:type="spellStart"/>
            <w:r>
              <w:rPr>
                <w:color w:val="292020"/>
              </w:rPr>
              <w:t>руб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292020"/>
              </w:rPr>
              <w:t>54,7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96,7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180"/>
              <w:jc w:val="both"/>
            </w:pPr>
            <w:r>
              <w:t>96,7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96,7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102,0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60,7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62,8%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371E0D"/>
              </w:rPr>
              <w:t>1.1.1.3.3.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rPr>
                <w:color w:val="292020"/>
              </w:rPr>
              <w:t>Фонд оплаты труда цехового персонала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proofErr w:type="spellStart"/>
            <w:proofErr w:type="gramStart"/>
            <w:r>
              <w:rPr>
                <w:color w:val="292020"/>
              </w:rPr>
              <w:t>тыс</w:t>
            </w:r>
            <w:proofErr w:type="spellEnd"/>
            <w:proofErr w:type="gramEnd"/>
            <w:r>
              <w:rPr>
                <w:color w:val="292020"/>
              </w:rPr>
              <w:t xml:space="preserve"> </w:t>
            </w:r>
            <w:r>
              <w:rPr>
                <w:color w:val="292020"/>
                <w:lang w:val="en-US" w:eastAsia="en-US" w:bidi="en-US"/>
              </w:rPr>
              <w:t>pv6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  <w:lang w:val="en-US" w:eastAsia="en-US" w:bidi="en-US"/>
              </w:rPr>
              <w:t>0.U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66" w:lineRule="auto"/>
              <w:ind w:left="500" w:firstLine="20"/>
            </w:pPr>
            <w:r>
              <w:rPr>
                <w:color w:val="292020"/>
              </w:rPr>
              <w:t>Среднемесячная оплата труда цехового персонала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proofErr w:type="spellStart"/>
            <w:r>
              <w:t>руб</w:t>
            </w:r>
            <w:proofErr w:type="spellEnd"/>
            <w:r>
              <w:t xml:space="preserve"> /</w:t>
            </w:r>
            <w:proofErr w:type="spellStart"/>
            <w:r>
              <w:t>мсс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66" w:lineRule="auto"/>
              <w:ind w:left="500" w:firstLine="20"/>
            </w:pPr>
            <w:r>
              <w:rPr>
                <w:color w:val="292020"/>
              </w:rPr>
              <w:t>Численность (среднесписочная) цехового персонала, принятая для расчета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ед.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. 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-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1.1.1.3.4.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66" w:lineRule="auto"/>
              <w:ind w:left="340"/>
            </w:pPr>
            <w:r>
              <w:t>Страховые взносы от оплаты труда цехового персонала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0,0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-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180"/>
              <w:jc w:val="both"/>
            </w:pPr>
            <w:r>
              <w:rPr>
                <w:color w:val="15192E"/>
              </w:rPr>
              <w:t>1.1.1.4.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59" w:lineRule="auto"/>
              <w:ind w:left="160" w:firstLine="20"/>
            </w:pPr>
            <w:r>
              <w:t>Расходы на уплату процентов по займам и кредитам, не учитываемые при определении налогооблагаемой базы налога на прибыль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140"/>
              <w:jc w:val="both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right"/>
            </w:pPr>
            <w:r>
              <w:rPr>
                <w:color w:val="000000"/>
              </w:rPr>
              <w:t>II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180"/>
              <w:jc w:val="both"/>
            </w:pPr>
            <w:r>
              <w:rPr>
                <w:color w:val="15192E"/>
              </w:rPr>
              <w:t>1.1.1.5.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160"/>
            </w:pPr>
            <w:r>
              <w:t>Общехозяйственные расходы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1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45414C"/>
                <w:sz w:val="8"/>
                <w:szCs w:val="8"/>
              </w:rPr>
              <w:t xml:space="preserve">ЫС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руб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40"/>
              <w:jc w:val="both"/>
            </w:pPr>
            <w:r>
              <w:t>40,5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00"/>
              <w:jc w:val="both"/>
            </w:pPr>
            <w:r>
              <w:rPr>
                <w:color w:val="292020"/>
              </w:rPr>
              <w:t>40,5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180"/>
              <w:jc w:val="both"/>
            </w:pPr>
            <w:r>
              <w:rPr>
                <w:color w:val="15192E"/>
              </w:rPr>
              <w:t>40,5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20"/>
              <w:jc w:val="both"/>
            </w:pPr>
            <w:r>
              <w:t>40,5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  <w:jc w:val="both"/>
            </w:pPr>
            <w:r>
              <w:t>40,5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tabs>
                <w:tab w:val="left" w:pos="302"/>
              </w:tabs>
              <w:jc w:val="both"/>
            </w:pP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  <w:t>44.9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110,9%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180"/>
              <w:jc w:val="both"/>
            </w:pPr>
            <w:r>
              <w:rPr>
                <w:color w:val="15192E"/>
              </w:rPr>
              <w:t>1.1.1.6.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160"/>
            </w:pPr>
            <w:r>
              <w:rPr>
                <w:color w:val="15192E"/>
              </w:rPr>
              <w:t>Прочие производственные расходы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19.5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19,5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19,5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  <w:jc w:val="both"/>
            </w:pPr>
            <w:r>
              <w:rPr>
                <w:color w:val="292020"/>
              </w:rPr>
              <w:t>19,5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tabs>
                <w:tab w:val="left" w:leader="dot" w:pos="206"/>
                <w:tab w:val="left" w:leader="dot" w:pos="907"/>
              </w:tabs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110,9%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1.1.1.6.1.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rPr>
                <w:color w:val="292020"/>
              </w:rPr>
              <w:t>Расходы на амортизацию автотранспорта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140"/>
              <w:jc w:val="both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0.0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1.1.1.6.2.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59" w:lineRule="auto"/>
              <w:ind w:left="340"/>
            </w:pPr>
            <w:r>
              <w:rPr>
                <w:color w:val="292020"/>
              </w:rPr>
              <w:t xml:space="preserve">Расходы на </w:t>
            </w:r>
            <w:r>
              <w:rPr>
                <w:color w:val="292020"/>
              </w:rPr>
              <w:t>приобретение (использование) вспомогательных материалов, запасных частей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140"/>
              <w:jc w:val="both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2A332D">
            <w:pPr>
              <w:pStyle w:val="a9"/>
              <w:shd w:val="clear" w:color="auto" w:fill="auto"/>
              <w:rPr>
                <w:sz w:val="30"/>
                <w:szCs w:val="30"/>
              </w:rPr>
            </w:pPr>
            <w:r>
              <w:rPr>
                <w:color w:val="292020"/>
                <w:sz w:val="30"/>
                <w:szCs w:val="30"/>
              </w:rPr>
              <w:t>ИИИ!!1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-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1.1.1.6.3.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59" w:lineRule="auto"/>
              <w:ind w:left="340"/>
            </w:pPr>
            <w:r>
              <w:t>Расходы на эксплуатацию, техническое обслуживание и ремонт автотранспорта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1.1.1.6.4.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59" w:lineRule="auto"/>
              <w:ind w:left="340"/>
            </w:pPr>
            <w:r>
              <w:rPr>
                <w:color w:val="292020"/>
              </w:rPr>
              <w:t>Расходы на осуществление производственного</w:t>
            </w:r>
            <w:r>
              <w:rPr>
                <w:color w:val="292020"/>
              </w:rPr>
              <w:t xml:space="preserve"> контроля качества воды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140"/>
              <w:jc w:val="both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292020"/>
              </w:rPr>
              <w:t>10,0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A3050"/>
              </w:rPr>
              <w:t>10,0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10,0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292020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340"/>
              <w:jc w:val="both"/>
            </w:pPr>
            <w:r>
              <w:t>10,0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110,9%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1.1.1.6.5.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rPr>
                <w:color w:val="292020"/>
              </w:rPr>
              <w:t>Расходы на аварийно-диспетчерское обслуживание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140"/>
              <w:jc w:val="both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5,0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5,0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5.5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110,9%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1.1.1.6.6.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rPr>
                <w:color w:val="292020"/>
              </w:rPr>
              <w:t>Расходы на охрану труда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proofErr w:type="gramStart"/>
            <w:r>
              <w:t>ТЫС</w:t>
            </w:r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4.5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4,5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4,5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80"/>
              <w:jc w:val="both"/>
            </w:pPr>
            <w:r>
              <w:t>4,5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400"/>
              <w:jc w:val="both"/>
            </w:pPr>
            <w:r>
              <w:rPr>
                <w:color w:val="292020"/>
              </w:rPr>
              <w:t>5,0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110,9%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1.1.2.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</w:pPr>
            <w:r>
              <w:rPr>
                <w:color w:val="292020"/>
              </w:rPr>
              <w:t>Ремонтные расходы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113,6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158,9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158,9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A3050"/>
              </w:rPr>
              <w:t>158,9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A3050"/>
              </w:rPr>
              <w:t>164,5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126,0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79,3%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180"/>
              <w:jc w:val="both"/>
            </w:pPr>
            <w:r>
              <w:t>1.</w:t>
            </w:r>
            <w:r>
              <w:rPr>
                <w:color w:val="2A3050"/>
              </w:rPr>
              <w:t>1.2.1.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2A332D">
            <w:pPr>
              <w:pStyle w:val="a9"/>
              <w:shd w:val="clear" w:color="auto" w:fill="auto"/>
              <w:spacing w:line="264" w:lineRule="auto"/>
              <w:ind w:left="160" w:firstLine="20"/>
            </w:pPr>
            <w:r>
              <w:rPr>
                <w:color w:val="292020"/>
              </w:rPr>
              <w:t>Расходы на текущий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9,6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9,6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9,6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380"/>
              <w:jc w:val="both"/>
            </w:pPr>
            <w:r>
              <w:t>9,6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110,9%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180"/>
              <w:jc w:val="both"/>
            </w:pPr>
            <w:r>
              <w:rPr>
                <w:color w:val="292020"/>
              </w:rPr>
              <w:t>1.1.2.2.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59" w:lineRule="auto"/>
              <w:ind w:left="160" w:firstLine="20"/>
            </w:pPr>
            <w:r>
              <w:t xml:space="preserve">Расходы на </w:t>
            </w:r>
            <w:r>
              <w:t>капитальный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292020"/>
              </w:rPr>
              <w:t>45,0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200"/>
              <w:jc w:val="both"/>
            </w:pPr>
            <w:r>
              <w:t>45,0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180"/>
              <w:jc w:val="both"/>
            </w:pPr>
            <w:r>
              <w:t>45,0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2A3050"/>
              </w:rPr>
              <w:t>45,0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340"/>
              <w:jc w:val="both"/>
            </w:pPr>
            <w:r>
              <w:rPr>
                <w:color w:val="2A3050"/>
              </w:rPr>
              <w:t>45,0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4"."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110,9%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1.1.2.3.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160"/>
            </w:pPr>
            <w:r>
              <w:t>Расходы на оплату труда ремонтного персонала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proofErr w:type="gramStart"/>
            <w:r>
              <w:rPr>
                <w:color w:val="292020"/>
              </w:rPr>
              <w:t xml:space="preserve">т </w:t>
            </w:r>
            <w:proofErr w:type="spellStart"/>
            <w:r>
              <w:rPr>
                <w:color w:val="2A3050"/>
              </w:rPr>
              <w:t>ыс</w:t>
            </w:r>
            <w:proofErr w:type="spellEnd"/>
            <w:proofErr w:type="gramEnd"/>
            <w:r>
              <w:rPr>
                <w:color w:val="2A3050"/>
              </w:rPr>
              <w:t xml:space="preserve"> </w:t>
            </w:r>
            <w:proofErr w:type="spellStart"/>
            <w:r>
              <w:rPr>
                <w:color w:val="292020"/>
              </w:rPr>
              <w:t>руб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45,3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200"/>
              <w:jc w:val="both"/>
            </w:pPr>
            <w:r>
              <w:t>80,1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180"/>
              <w:jc w:val="both"/>
            </w:pPr>
            <w:r>
              <w:t>80,1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220"/>
              <w:jc w:val="both"/>
            </w:pPr>
            <w:r>
              <w:t>80,1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340"/>
              <w:jc w:val="both"/>
            </w:pPr>
            <w:r>
              <w:rPr>
                <w:color w:val="15192E"/>
              </w:rPr>
              <w:t>84,4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62,8%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59" w:lineRule="auto"/>
              <w:ind w:left="340"/>
            </w:pPr>
            <w:r>
              <w:rPr>
                <w:color w:val="15192E"/>
              </w:rPr>
              <w:t>Среднемесячная оплата труда ремонтного персонала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руб./</w:t>
            </w:r>
            <w:proofErr w:type="spellStart"/>
            <w:r>
              <w:t>мсс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15 100,0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26 686,0'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26 686,0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26 686,0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</w:pPr>
            <w:r>
              <w:t>- 28 142,0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62,8%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59" w:lineRule="auto"/>
              <w:ind w:left="340"/>
            </w:pPr>
            <w:r>
              <w:rPr>
                <w:color w:val="15192E"/>
              </w:rPr>
              <w:t>Численность (среднесписочная) ремонтного персонала, принятая для расчета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ел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0,25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200"/>
              <w:jc w:val="both"/>
            </w:pPr>
            <w:r>
              <w:t>0,25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180"/>
              <w:jc w:val="both"/>
            </w:pPr>
            <w:r>
              <w:rPr>
                <w:color w:val="15192E"/>
              </w:rPr>
              <w:t>0,25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292020"/>
              </w:rPr>
              <w:t>0,25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340"/>
              <w:jc w:val="both"/>
            </w:pPr>
            <w:r>
              <w:rPr>
                <w:color w:val="15192E"/>
              </w:rPr>
              <w:t>0,25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100,0%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1.1.2.4.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66" w:lineRule="auto"/>
              <w:ind w:left="160" w:firstLine="20"/>
            </w:pPr>
            <w:r>
              <w:t>Страховые взносы</w:t>
            </w:r>
            <w:r>
              <w:t xml:space="preserve"> от оплаты труда ремонтного персонала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proofErr w:type="spellStart"/>
            <w:r>
              <w:t>гыс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292020"/>
              </w:rPr>
              <w:t>13,7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200"/>
              <w:jc w:val="both"/>
            </w:pPr>
            <w:r>
              <w:t>24,2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180"/>
              <w:jc w:val="both"/>
            </w:pPr>
            <w:r>
              <w:t>24,2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24,2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340"/>
              <w:jc w:val="both"/>
            </w:pPr>
            <w:r>
              <w:rPr>
                <w:color w:val="292020"/>
              </w:rPr>
              <w:t>25,5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n-US" w:eastAsia="en-US" w:bidi="en-US"/>
              </w:rPr>
              <w:t>liillli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62,8%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1.1.3.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</w:pPr>
            <w:r>
              <w:t>Административные расходы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140"/>
              <w:jc w:val="both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40"/>
              <w:jc w:val="both"/>
            </w:pPr>
            <w:r>
              <w:t>81.7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81,7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101,3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101,3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121,2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2A332D">
            <w:pPr>
              <w:pStyle w:val="a9"/>
              <w:shd w:val="clear" w:color="auto" w:fill="auto"/>
              <w:tabs>
                <w:tab w:val="left" w:leader="dot" w:pos="48"/>
                <w:tab w:val="left" w:leader="dot" w:pos="86"/>
              </w:tabs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zCs w:val="28"/>
                <w:lang w:val="en-US" w:eastAsia="en-US" w:bidi="en-US"/>
              </w:rPr>
              <w:t>BHiie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89,5%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180"/>
              <w:jc w:val="both"/>
            </w:pPr>
            <w:r>
              <w:t>1.1.3.1.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160"/>
            </w:pPr>
            <w:r>
              <w:t>Фонд оплаты труда административного персонала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60,0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00"/>
              <w:jc w:val="both"/>
            </w:pPr>
            <w:r>
              <w:t>60,0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180"/>
              <w:jc w:val="both"/>
            </w:pPr>
            <w:r>
              <w:rPr>
                <w:color w:val="292020"/>
              </w:rPr>
              <w:t>75,0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  <w:jc w:val="both"/>
            </w:pPr>
            <w:r>
              <w:t>90,0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00"/>
            </w:pPr>
            <w:r>
              <w:t>• 66,6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88,7%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59" w:lineRule="auto"/>
              <w:ind w:left="340"/>
            </w:pPr>
            <w:r>
              <w:rPr>
                <w:color w:val="15192E"/>
              </w:rPr>
              <w:t>Среднемесячная оплата труда административного персонала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proofErr w:type="spellStart"/>
            <w:r>
              <w:rPr>
                <w:color w:val="292020"/>
              </w:rPr>
              <w:t>руб</w:t>
            </w:r>
            <w:proofErr w:type="spellEnd"/>
            <w:r>
              <w:rPr>
                <w:color w:val="292020"/>
              </w:rPr>
              <w:t xml:space="preserve"> /</w:t>
            </w:r>
            <w:proofErr w:type="spellStart"/>
            <w:r>
              <w:rPr>
                <w:color w:val="292020"/>
              </w:rPr>
              <w:t>мсс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20 000,0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20 000,0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25 000,0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25 000,0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30 000,0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88,7%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64" w:lineRule="auto"/>
              <w:ind w:left="340"/>
            </w:pPr>
            <w:r>
              <w:t>Численность (среднесписочная) административного персонала, относимая на регулируемый вид деятельности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ед.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240"/>
              <w:jc w:val="both"/>
            </w:pPr>
            <w:proofErr w:type="gramStart"/>
            <w:r>
              <w:rPr>
                <w:color w:val="000000"/>
              </w:rPr>
              <w:t>(1.25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200"/>
              <w:jc w:val="both"/>
            </w:pPr>
            <w:r>
              <w:t>0,25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180"/>
              <w:jc w:val="both"/>
            </w:pPr>
            <w:r>
              <w:rPr>
                <w:color w:val="15192E"/>
              </w:rPr>
              <w:t>0,25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220"/>
              <w:jc w:val="both"/>
            </w:pPr>
            <w:r>
              <w:t>0,25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340"/>
              <w:jc w:val="both"/>
            </w:pPr>
            <w:r>
              <w:t>0,25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tabs>
                <w:tab w:val="left" w:pos="216"/>
              </w:tabs>
            </w:pPr>
            <w:r>
              <w:rPr>
                <w:color w:val="000000"/>
              </w:rPr>
              <w:t>'</w:t>
            </w:r>
            <w:r>
              <w:rPr>
                <w:color w:val="000000"/>
              </w:rPr>
              <w:tab/>
              <w:t>0.25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100,0%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180"/>
              <w:jc w:val="both"/>
            </w:pPr>
            <w:r>
              <w:t>1.1.3.2.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66" w:lineRule="auto"/>
              <w:ind w:left="160" w:firstLine="20"/>
            </w:pPr>
            <w:r>
              <w:t>Страховые взносы от оплаты труда административного персонала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tabs>
                <w:tab w:val="left" w:pos="1023"/>
              </w:tabs>
              <w:ind w:firstLine="140"/>
            </w:pPr>
            <w:r>
              <w:t>тыс. руб.</w:t>
            </w:r>
            <w:r>
              <w:tab/>
              <w:t>18,1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18,1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180"/>
              <w:jc w:val="both"/>
            </w:pPr>
            <w:r>
              <w:t>22,7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22,7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340"/>
              <w:jc w:val="both"/>
            </w:pPr>
            <w:r>
              <w:t>27,2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340"/>
              <w:jc w:val="both"/>
            </w:pPr>
            <w:r>
              <w:rPr>
                <w:color w:val="292020"/>
              </w:rPr>
              <w:t>20,1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88,7%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180"/>
              <w:jc w:val="both"/>
            </w:pPr>
            <w:r>
              <w:rPr>
                <w:color w:val="66626A"/>
              </w:rPr>
              <w:t xml:space="preserve">1 </w:t>
            </w:r>
            <w:r>
              <w:t>1.3.3.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5C1" w:rsidRDefault="002A332D">
            <w:pPr>
              <w:pStyle w:val="a9"/>
              <w:shd w:val="clear" w:color="auto" w:fill="auto"/>
              <w:spacing w:line="283" w:lineRule="auto"/>
              <w:ind w:left="160" w:firstLine="20"/>
            </w:pPr>
            <w:r>
              <w:t xml:space="preserve">Административные расходы за исключением расходов на оплату труда </w:t>
            </w:r>
            <w:r>
              <w:rPr>
                <w:color w:val="5D4968"/>
              </w:rPr>
              <w:t xml:space="preserve">и </w:t>
            </w:r>
            <w:r>
              <w:t>страховых взносов</w:t>
            </w:r>
            <w:r>
              <w:t xml:space="preserve"> административно-управленческого персонала: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tabs>
                <w:tab w:val="left" w:pos="1038"/>
              </w:tabs>
              <w:ind w:firstLine="140"/>
            </w:pPr>
            <w:r>
              <w:rPr>
                <w:color w:val="000000"/>
              </w:rPr>
              <w:t xml:space="preserve">тыс. </w:t>
            </w:r>
            <w:r>
              <w:t>руб. '</w:t>
            </w:r>
            <w:r>
              <w:tab/>
              <w:t>3,6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3,6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3,6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4,0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92020"/>
                <w:sz w:val="24"/>
                <w:szCs w:val="24"/>
                <w:lang w:val="en-US" w:eastAsia="en-US" w:bidi="en-US"/>
              </w:rPr>
              <w:t>Illi</w:t>
            </w:r>
            <w:proofErr w:type="spellEnd"/>
            <w:r>
              <w:rPr>
                <w:rFonts w:ascii="Arial" w:eastAsia="Arial" w:hAnsi="Arial" w:cs="Arial"/>
                <w:color w:val="292020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92020"/>
                <w:sz w:val="24"/>
                <w:szCs w:val="24"/>
                <w:lang w:val="en-US" w:eastAsia="en-US" w:bidi="en-US"/>
              </w:rPr>
              <w:t>Billiiliil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A3050"/>
              </w:rPr>
              <w:t>110,9%</w:t>
            </w:r>
          </w:p>
        </w:tc>
      </w:tr>
    </w:tbl>
    <w:p w:rsidR="006425C1" w:rsidRDefault="002A332D">
      <w:pPr>
        <w:spacing w:line="1" w:lineRule="exact"/>
        <w:rPr>
          <w:sz w:val="2"/>
          <w:szCs w:val="2"/>
        </w:rPr>
      </w:pPr>
      <w:r>
        <w:br w:type="page"/>
      </w:r>
    </w:p>
    <w:p w:rsidR="006425C1" w:rsidRDefault="006425C1">
      <w:pPr>
        <w:spacing w:line="1" w:lineRule="exact"/>
      </w:pPr>
      <w:r>
        <w:lastRenderedPageBreak/>
        <w:pict>
          <v:rect id="_x0000_s1041" style="position:absolute;margin-left:0;margin-top:0;width:842pt;height:595pt;z-index:-251655168;mso-position-horizontal-relative:page;mso-position-vertical-relative:page" fillcolor="#fefefe" stroked="f">
            <w10:wrap anchorx="page" anchory="page"/>
          </v:rect>
        </w:pict>
      </w:r>
    </w:p>
    <w:p w:rsidR="006425C1" w:rsidRDefault="006425C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3072"/>
        <w:gridCol w:w="763"/>
        <w:gridCol w:w="763"/>
        <w:gridCol w:w="667"/>
        <w:gridCol w:w="667"/>
        <w:gridCol w:w="691"/>
        <w:gridCol w:w="965"/>
        <w:gridCol w:w="2126"/>
        <w:gridCol w:w="965"/>
        <w:gridCol w:w="2851"/>
        <w:gridCol w:w="907"/>
      </w:tblGrid>
      <w:tr w:rsidR="006425C1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</w:pPr>
            <w:r>
              <w:t>Наименование показателя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59" w:lineRule="auto"/>
              <w:jc w:val="center"/>
            </w:pPr>
            <w:r>
              <w:rPr>
                <w:color w:val="292020"/>
              </w:rPr>
              <w:t>Единица измерений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2" w:lineRule="auto"/>
              <w:jc w:val="center"/>
            </w:pPr>
            <w:r>
              <w:t>2019 год (утверждено дата и № НПА)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59" w:lineRule="auto"/>
              <w:jc w:val="center"/>
            </w:pPr>
            <w:r>
              <w:rPr>
                <w:color w:val="292020"/>
              </w:rPr>
              <w:t>2020 год (утверждено дата и № НПА)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4" w:lineRule="auto"/>
              <w:jc w:val="center"/>
            </w:pPr>
            <w:proofErr w:type="gramStart"/>
            <w:r>
              <w:rPr>
                <w:color w:val="292020"/>
              </w:rPr>
              <w:t>2021 год (утвержден о дата и №</w:t>
            </w:r>
            <w:proofErr w:type="gramEnd"/>
          </w:p>
          <w:p w:rsidR="006425C1" w:rsidRDefault="002A332D">
            <w:pPr>
              <w:pStyle w:val="a9"/>
              <w:shd w:val="clear" w:color="auto" w:fill="auto"/>
              <w:spacing w:line="264" w:lineRule="auto"/>
              <w:jc w:val="center"/>
            </w:pPr>
            <w:proofErr w:type="gramStart"/>
            <w:r>
              <w:rPr>
                <w:color w:val="292020"/>
              </w:rPr>
              <w:t>НПА)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59" w:lineRule="auto"/>
              <w:jc w:val="center"/>
            </w:pPr>
            <w:r>
              <w:rPr>
                <w:color w:val="292020"/>
              </w:rPr>
              <w:t>Заявлено Предприятием на 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59" w:lineRule="auto"/>
              <w:jc w:val="center"/>
            </w:pPr>
            <w:r>
              <w:rPr>
                <w:color w:val="292020"/>
              </w:rPr>
              <w:t>Представлено Предприятием в качестве обоснования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4" w:lineRule="auto"/>
              <w:jc w:val="center"/>
            </w:pPr>
            <w:r>
              <w:rPr>
                <w:color w:val="15192E"/>
              </w:rPr>
              <w:t>Учтено органом регулирования на 2022 год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2" w:lineRule="auto"/>
              <w:jc w:val="center"/>
            </w:pPr>
            <w:r>
              <w:rPr>
                <w:color w:val="292020"/>
              </w:rPr>
              <w:t xml:space="preserve">Обоснование причин и ссылки на правовые нормы, на основании которых органом регулирования проведен расчет расходов и объема </w:t>
            </w:r>
            <w:r>
              <w:rPr>
                <w:color w:val="292020"/>
              </w:rPr>
              <w:t>отпуска услуг, а также принято решение об исключении из расчета тарифов экономически не обоснованных расходов, учтенных регулируемой организацией в предложении об установлении тарифов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4" w:lineRule="auto"/>
              <w:jc w:val="center"/>
            </w:pPr>
            <w:r>
              <w:rPr>
                <w:color w:val="292020"/>
              </w:rPr>
              <w:t>Рост по отношению к 2021 году, 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план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факт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план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план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план</w:t>
            </w: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600"/>
            </w:pPr>
            <w:r>
              <w:rPr>
                <w:color w:val="000000"/>
              </w:rPr>
              <w:t>1.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2A332D">
            <w:pPr>
              <w:pStyle w:val="a9"/>
              <w:shd w:val="clear" w:color="auto" w:fill="auto"/>
              <w:spacing w:line="266" w:lineRule="auto"/>
              <w:ind w:left="340"/>
            </w:pPr>
            <w:r>
              <w:t>Расходы на оплату работ и услуг, выполняемых сторонними организациями: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</w:pPr>
            <w: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2A332D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||||11МИ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500"/>
            </w:pPr>
            <w:r>
              <w:rPr>
                <w:color w:val="15192E"/>
              </w:rPr>
              <w:t>услуги связи и интернет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</w:pPr>
            <w:proofErr w:type="spellStart"/>
            <w:proofErr w:type="gramStart"/>
            <w:r>
              <w:rPr>
                <w:color w:val="292020"/>
              </w:rPr>
              <w:t>тыс</w:t>
            </w:r>
            <w:proofErr w:type="spellEnd"/>
            <w:proofErr w:type="gramEnd"/>
            <w:r>
              <w:rPr>
                <w:color w:val="292020"/>
              </w:rPr>
              <w:t xml:space="preserve"> </w:t>
            </w:r>
            <w:proofErr w:type="spellStart"/>
            <w:r>
              <w:rPr>
                <w:color w:val="292020"/>
              </w:rPr>
              <w:t>руб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500"/>
            </w:pPr>
            <w:r>
              <w:t>юридические услуги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</w:pPr>
            <w:proofErr w:type="spellStart"/>
            <w:proofErr w:type="gramStart"/>
            <w:r>
              <w:rPr>
                <w:color w:val="292020"/>
              </w:rPr>
              <w:t>тыс</w:t>
            </w:r>
            <w:proofErr w:type="spellEnd"/>
            <w:proofErr w:type="gramEnd"/>
            <w:r>
              <w:rPr>
                <w:color w:val="292020"/>
              </w:rPr>
              <w:t xml:space="preserve"> </w:t>
            </w:r>
            <w:proofErr w:type="spellStart"/>
            <w:r>
              <w:rPr>
                <w:color w:val="292020"/>
              </w:rPr>
              <w:t>руб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620"/>
              <w:jc w:val="both"/>
            </w:pPr>
            <w:r>
              <w:rPr>
                <w:color w:val="000000"/>
                <w:vertAlign w:val="subscript"/>
              </w:rPr>
              <w:t>:</w:t>
            </w:r>
            <w:r>
              <w:rPr>
                <w:color w:val="000000"/>
              </w:rPr>
              <w:t xml:space="preserve"> ■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500"/>
            </w:pPr>
            <w:r>
              <w:rPr>
                <w:color w:val="15192E"/>
              </w:rPr>
              <w:t>аудиторские услуги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500"/>
            </w:pPr>
            <w:r>
              <w:rPr>
                <w:color w:val="15192E"/>
              </w:rPr>
              <w:t>консультационные услуги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</w:pPr>
            <w:proofErr w:type="spellStart"/>
            <w:proofErr w:type="gramStart"/>
            <w:r>
              <w:rPr>
                <w:color w:val="292020"/>
              </w:rPr>
              <w:t>тыс</w:t>
            </w:r>
            <w:proofErr w:type="spellEnd"/>
            <w:proofErr w:type="gramEnd"/>
            <w:r>
              <w:rPr>
                <w:color w:val="292020"/>
              </w:rPr>
              <w:t xml:space="preserve"> </w:t>
            </w:r>
            <w:proofErr w:type="spellStart"/>
            <w:r>
              <w:rPr>
                <w:color w:val="292020"/>
              </w:rPr>
              <w:t>руб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proofErr w:type="spellStart"/>
            <w:proofErr w:type="gramStart"/>
            <w:r>
              <w:rPr>
                <w:color w:val="292020"/>
                <w:lang w:val="en-US" w:eastAsia="en-US" w:bidi="en-US"/>
              </w:rPr>
              <w:t>lilfl</w:t>
            </w:r>
            <w:proofErr w:type="spellEnd"/>
            <w:proofErr w:type="gramEnd"/>
            <w:r>
              <w:rPr>
                <w:color w:val="292020"/>
                <w:lang w:val="en-US" w:eastAsia="en-US" w:bidi="en-US"/>
              </w:rPr>
              <w:t xml:space="preserve"> </w:t>
            </w:r>
            <w:r>
              <w:rPr>
                <w:color w:val="292020"/>
              </w:rPr>
              <w:t xml:space="preserve">Л'. - </w:t>
            </w:r>
            <w:proofErr w:type="spellStart"/>
            <w:r>
              <w:rPr>
                <w:color w:val="292020"/>
              </w:rPr>
              <w:t>ш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76" w:lineRule="auto"/>
              <w:ind w:left="500"/>
            </w:pPr>
            <w:r>
              <w:rPr>
                <w:color w:val="292020"/>
              </w:rPr>
              <w:t>услуги по вневедомственной охране объектов и территорий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both"/>
            </w:pPr>
            <w:r>
              <w:rPr>
                <w:color w:val="15192E"/>
              </w:rP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500"/>
            </w:pPr>
            <w:r>
              <w:rPr>
                <w:color w:val="15192E"/>
              </w:rPr>
              <w:t>информационные услуги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</w:pPr>
            <w:r>
              <w:rPr>
                <w:color w:val="15192E"/>
              </w:rP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0.0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600"/>
            </w:pPr>
            <w:r>
              <w:rPr>
                <w:color w:val="15192E"/>
              </w:rPr>
              <w:t>2.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62" w:lineRule="auto"/>
              <w:ind w:left="340"/>
            </w:pPr>
            <w:r>
              <w:t>Арендная плата, лизинговые платежи, не связанные с арендой (лизингом) централизованных систем водоснабжения и</w:t>
            </w:r>
            <w:r>
              <w:t xml:space="preserve"> (или) водоотведения либо объектов, входящих в состав таких систем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both"/>
            </w:pPr>
            <w:proofErr w:type="spellStart"/>
            <w:proofErr w:type="gramStart"/>
            <w:r>
              <w:rPr>
                <w:color w:val="292020"/>
              </w:rPr>
              <w:t>тыс</w:t>
            </w:r>
            <w:proofErr w:type="spellEnd"/>
            <w:proofErr w:type="gramEnd"/>
            <w:r>
              <w:rPr>
                <w:color w:val="292020"/>
              </w:rPr>
              <w:t xml:space="preserve"> </w:t>
            </w:r>
            <w:proofErr w:type="spellStart"/>
            <w:r>
              <w:rPr>
                <w:color w:val="292020"/>
              </w:rPr>
              <w:t>руб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600"/>
            </w:pPr>
            <w:r>
              <w:t>3.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500"/>
            </w:pPr>
            <w:r>
              <w:t>Служебные командировки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</w:pPr>
            <w:proofErr w:type="spellStart"/>
            <w:proofErr w:type="gramStart"/>
            <w:r>
              <w:rPr>
                <w:color w:val="292020"/>
              </w:rPr>
              <w:t>тыс</w:t>
            </w:r>
            <w:proofErr w:type="spellEnd"/>
            <w:proofErr w:type="gramEnd"/>
            <w:r>
              <w:rPr>
                <w:color w:val="292020"/>
              </w:rPr>
              <w:t xml:space="preserve"> </w:t>
            </w:r>
            <w:proofErr w:type="spellStart"/>
            <w:r>
              <w:rPr>
                <w:color w:val="292020"/>
              </w:rPr>
              <w:t>руб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600"/>
            </w:pPr>
            <w:r>
              <w:rPr>
                <w:color w:val="15192E"/>
              </w:rPr>
              <w:t>4.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500"/>
            </w:pPr>
            <w:r>
              <w:rPr>
                <w:color w:val="292020"/>
              </w:rPr>
              <w:t>Обучение персонала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</w:pPr>
            <w:proofErr w:type="spellStart"/>
            <w:proofErr w:type="gramStart"/>
            <w:r>
              <w:rPr>
                <w:color w:val="292020"/>
              </w:rPr>
              <w:t>тыс</w:t>
            </w:r>
            <w:proofErr w:type="spellEnd"/>
            <w:proofErr w:type="gramEnd"/>
            <w:r>
              <w:rPr>
                <w:color w:val="292020"/>
              </w:rPr>
              <w:t xml:space="preserve"> </w:t>
            </w:r>
            <w:proofErr w:type="spellStart"/>
            <w:r>
              <w:rPr>
                <w:color w:val="292020"/>
                <w:lang w:val="en-US" w:eastAsia="en-US" w:bidi="en-US"/>
              </w:rPr>
              <w:t>pvo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00"/>
            </w:pPr>
            <w:r>
              <w:rPr>
                <w:color w:val="000000"/>
              </w:rPr>
              <w:t xml:space="preserve">■ V </w:t>
            </w:r>
            <w:proofErr w:type="spellStart"/>
            <w:r>
              <w:rPr>
                <w:color w:val="000000"/>
              </w:rPr>
              <w:t>б</w:t>
            </w:r>
            <w:proofErr w:type="gramStart"/>
            <w:r>
              <w:rPr>
                <w:color w:val="000000"/>
              </w:rPr>
              <w:t>;о</w:t>
            </w:r>
            <w:proofErr w:type="spellEnd"/>
            <w:proofErr w:type="gram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600"/>
            </w:pPr>
            <w:r>
              <w:rPr>
                <w:color w:val="292020"/>
              </w:rPr>
              <w:t>5.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66" w:lineRule="auto"/>
              <w:ind w:left="340"/>
            </w:pPr>
            <w:r>
              <w:t xml:space="preserve">Расходы на страхование производственных объектов, учитываемые при </w:t>
            </w:r>
            <w:r>
              <w:t>определении базы по налогу на прибыль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both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400"/>
              <w:jc w:val="both"/>
            </w:pPr>
            <w:r>
              <w:rPr>
                <w:color w:val="000000"/>
              </w:rPr>
              <w:t>-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600"/>
            </w:pPr>
            <w:r>
              <w:rPr>
                <w:color w:val="000000"/>
              </w:rPr>
              <w:t>6.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t>Прочие административные расходы: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80"/>
              <w:jc w:val="both"/>
            </w:pPr>
            <w:r>
              <w:rPr>
                <w:color w:val="000000"/>
              </w:rPr>
              <w:t>о 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66" w:lineRule="auto"/>
              <w:ind w:left="500"/>
            </w:pPr>
            <w:r>
              <w:t>Расходы на амортизацию непроизводственных активов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both"/>
            </w:pPr>
            <w:proofErr w:type="spellStart"/>
            <w:proofErr w:type="gramStart"/>
            <w:r>
              <w:rPr>
                <w:color w:val="292020"/>
              </w:rPr>
              <w:t>тыс</w:t>
            </w:r>
            <w:proofErr w:type="spellEnd"/>
            <w:proofErr w:type="gramEnd"/>
            <w:r>
              <w:rPr>
                <w:color w:val="292020"/>
              </w:rPr>
              <w:t xml:space="preserve"> </w:t>
            </w:r>
            <w:proofErr w:type="spellStart"/>
            <w:r>
              <w:rPr>
                <w:color w:val="292020"/>
              </w:rPr>
              <w:t>руб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80"/>
              <w:jc w:val="both"/>
            </w:pPr>
            <w:r>
              <w:rPr>
                <w:color w:val="000000"/>
              </w:rPr>
              <w:t>0,0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400"/>
              <w:jc w:val="both"/>
            </w:pPr>
            <w:r>
              <w:rPr>
                <w:color w:val="000000"/>
              </w:rPr>
              <w:t>-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62" w:lineRule="auto"/>
              <w:ind w:left="500"/>
            </w:pPr>
            <w:r>
              <w:t xml:space="preserve">Расходы на оплату услуг сторонних организаций по обеспечению </w:t>
            </w:r>
            <w:proofErr w:type="gramStart"/>
            <w:r>
              <w:t>безопасности функционирования объектов централизованных систем водоснабжения</w:t>
            </w:r>
            <w:proofErr w:type="gramEnd"/>
            <w:r>
              <w:t xml:space="preserve"> и водоотведения, в том числе расходы на защиту от террористических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400"/>
              <w:jc w:val="both"/>
            </w:pPr>
            <w:r>
              <w:rPr>
                <w:color w:val="000000"/>
              </w:rPr>
              <w:t>-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1.2.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</w:pPr>
            <w:r>
              <w:rPr>
                <w:color w:val="292020"/>
              </w:rPr>
              <w:t>Расходы на электрическую энергию и мощность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36.940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37,734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37,734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39,224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41,805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11.</w:t>
            </w:r>
            <w:r>
              <w:rPr>
                <w:color w:val="15192E"/>
                <w:lang w:val="en-US" w:eastAsia="en-US" w:bidi="en-US"/>
              </w:rPr>
              <w:t>80S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106,6%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1.2.1.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</w:pPr>
            <w:r>
              <w:rPr>
                <w:color w:val="292020"/>
              </w:rPr>
              <w:t>Расходы на покупку электрической энергии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</w:pPr>
            <w:r>
              <w:rPr>
                <w:color w:val="292020"/>
              </w:rP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36,940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37,734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37,734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A3050"/>
              </w:rPr>
              <w:t>39,224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41,805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41,805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106,6%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t>Объем покупной энергии: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9 930,0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9 930,0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9 930,0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A3050"/>
              </w:rPr>
              <w:t>9 930,0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9 930,0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9 930,0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100,0%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rPr>
                <w:color w:val="15192E"/>
              </w:rPr>
              <w:t>НН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proofErr w:type="spellStart"/>
            <w:proofErr w:type="gramStart"/>
            <w:r>
              <w:t>кВт-ч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9 930,0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9 930,0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9 930,0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 xml:space="preserve">9 </w:t>
            </w:r>
            <w:r>
              <w:t>930,0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9 930,0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9 930,0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100,0%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rPr>
                <w:color w:val="292020"/>
              </w:rPr>
              <w:t>СН</w:t>
            </w:r>
            <w:proofErr w:type="gramStart"/>
            <w:r>
              <w:rPr>
                <w:color w:val="292020"/>
              </w:rPr>
              <w:t>1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proofErr w:type="spellStart"/>
            <w:proofErr w:type="gramStart"/>
            <w:r>
              <w:t>кВт-ч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400"/>
              <w:jc w:val="both"/>
            </w:pPr>
            <w:r>
              <w:rPr>
                <w:color w:val="000000"/>
              </w:rPr>
              <w:t>-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rPr>
                <w:color w:val="292020"/>
              </w:rPr>
              <w:t>СН</w:t>
            </w:r>
            <w:proofErr w:type="gramStart"/>
            <w:r>
              <w:rPr>
                <w:color w:val="292020"/>
              </w:rPr>
              <w:t>2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proofErr w:type="spellStart"/>
            <w:proofErr w:type="gramStart"/>
            <w:r>
              <w:rPr>
                <w:color w:val="2A3050"/>
              </w:rPr>
              <w:t>кВт-ч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400"/>
              <w:jc w:val="both"/>
            </w:pPr>
            <w:r>
              <w:rPr>
                <w:color w:val="000000"/>
              </w:rPr>
              <w:t>-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  <w:rPr>
                <w:sz w:val="18"/>
                <w:szCs w:val="18"/>
              </w:rPr>
            </w:pPr>
            <w:proofErr w:type="spellStart"/>
            <w:r>
              <w:rPr>
                <w:color w:val="292020"/>
                <w:sz w:val="18"/>
                <w:szCs w:val="18"/>
              </w:rPr>
              <w:t>вн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proofErr w:type="spellStart"/>
            <w:proofErr w:type="gramStart"/>
            <w:r>
              <w:t>кВт-ч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400"/>
              <w:jc w:val="both"/>
            </w:pPr>
            <w:r>
              <w:rPr>
                <w:color w:val="000000"/>
              </w:rPr>
              <w:t>-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rPr>
                <w:color w:val="292020"/>
              </w:rPr>
              <w:t>Тариф на электрическую энергию: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2A332D">
            <w:pPr>
              <w:pStyle w:val="a9"/>
              <w:shd w:val="clear" w:color="auto" w:fill="auto"/>
              <w:ind w:firstLine="400"/>
              <w:jc w:val="both"/>
            </w:pPr>
            <w:r>
              <w:rPr>
                <w:color w:val="000000"/>
              </w:rPr>
              <w:t>-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rPr>
                <w:color w:val="000000"/>
              </w:rPr>
              <w:t>НН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 xml:space="preserve">руб./ </w:t>
            </w:r>
            <w:proofErr w:type="spellStart"/>
            <w:proofErr w:type="gramStart"/>
            <w:r>
              <w:t>кВт-ч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3,72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3,80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3,80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3,95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4,21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4,21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106,6%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rPr>
                <w:color w:val="292020"/>
              </w:rPr>
              <w:t>СН</w:t>
            </w:r>
            <w:proofErr w:type="gramStart"/>
            <w:r>
              <w:rPr>
                <w:color w:val="292020"/>
              </w:rPr>
              <w:t>1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</w:pPr>
            <w:proofErr w:type="spellStart"/>
            <w:r>
              <w:t>руб</w:t>
            </w:r>
            <w:proofErr w:type="spellEnd"/>
            <w:r>
              <w:t xml:space="preserve"> / </w:t>
            </w:r>
            <w:proofErr w:type="spellStart"/>
            <w:proofErr w:type="gramStart"/>
            <w:r>
              <w:t>кВт-ч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rPr>
                <w:color w:val="371E0D"/>
              </w:rPr>
              <w:t>СН</w:t>
            </w:r>
            <w:proofErr w:type="gramStart"/>
            <w:r>
              <w:rPr>
                <w:color w:val="371E0D"/>
              </w:rPr>
              <w:t>2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</w:pPr>
            <w:proofErr w:type="spellStart"/>
            <w:r>
              <w:t>руб</w:t>
            </w:r>
            <w:proofErr w:type="spellEnd"/>
            <w:r>
              <w:t xml:space="preserve"> / </w:t>
            </w:r>
            <w:proofErr w:type="spellStart"/>
            <w:proofErr w:type="gramStart"/>
            <w:r>
              <w:t>кВт-ч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rPr>
                <w:color w:val="292020"/>
              </w:rPr>
              <w:t>ВН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</w:pPr>
            <w:r>
              <w:rPr>
                <w:color w:val="292020"/>
              </w:rPr>
              <w:t xml:space="preserve">руб./ </w:t>
            </w:r>
            <w:proofErr w:type="spellStart"/>
            <w:proofErr w:type="gramStart"/>
            <w:r>
              <w:rPr>
                <w:color w:val="292020"/>
              </w:rPr>
              <w:t>кВт-ч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400"/>
              <w:jc w:val="both"/>
            </w:pPr>
            <w:r>
              <w:rPr>
                <w:color w:val="000000"/>
              </w:rPr>
              <w:t>-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1.2.2.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</w:pPr>
            <w:r>
              <w:rPr>
                <w:color w:val="292020"/>
              </w:rPr>
              <w:t>Расходы на покупку мощности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</w:pPr>
            <w:r>
              <w:rPr>
                <w:color w:val="292020"/>
              </w:rP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0,0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2A332D">
            <w:pPr>
              <w:pStyle w:val="a9"/>
              <w:shd w:val="clear" w:color="auto" w:fill="auto"/>
              <w:ind w:firstLine="400"/>
              <w:jc w:val="both"/>
            </w:pPr>
            <w:r>
              <w:rPr>
                <w:color w:val="000000"/>
              </w:rPr>
              <w:t>-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t>Мощность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МВт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rPr>
                <w:color w:val="292020"/>
              </w:rPr>
              <w:t>Ставка за мощность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color w:val="45414C"/>
                <w:sz w:val="8"/>
                <w:szCs w:val="8"/>
              </w:rPr>
              <w:t>руб./ МВт в мес.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2A332D">
            <w:pPr>
              <w:pStyle w:val="a9"/>
              <w:shd w:val="clear" w:color="auto" w:fill="auto"/>
              <w:ind w:firstLine="400"/>
              <w:jc w:val="both"/>
            </w:pPr>
            <w:r>
              <w:rPr>
                <w:color w:val="000000"/>
              </w:rPr>
              <w:t>-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1.2.3.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t>Удельный расход электрической энергии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proofErr w:type="spellStart"/>
            <w:proofErr w:type="gramStart"/>
            <w:r>
              <w:t>кВт-ч</w:t>
            </w:r>
            <w:proofErr w:type="spellEnd"/>
            <w:proofErr w:type="gramEnd"/>
            <w:r>
              <w:t>/куб. 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0,7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0,7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0,7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0,7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0,7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59" w:lineRule="auto"/>
            </w:pPr>
            <w:r>
              <w:rPr>
                <w:color w:val="292020"/>
              </w:rPr>
              <w:t>Долгосрочный параметр регулирования в соответствии с п.79 Основ ценообразования.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100,0%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1.3.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</w:pPr>
            <w:r>
              <w:t>Неподконтрольные расходы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</w:pPr>
            <w: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59,3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A3050"/>
              </w:rPr>
              <w:t>63,8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63,8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65,1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65,7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80"/>
              <w:jc w:val="both"/>
            </w:pPr>
            <w:r>
              <w:t>65,7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100,9%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A3050"/>
              </w:rPr>
              <w:t>1.3.1.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66" w:lineRule="auto"/>
            </w:pPr>
            <w:r>
              <w:t xml:space="preserve">Расходы на оплату товаров (услуг, работ), приобретаемых у других организаций, </w:t>
            </w:r>
            <w:r>
              <w:t>осуществляющих регулируемые виды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both"/>
            </w:pPr>
            <w: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59,3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63,8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63,8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65,1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65,7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380"/>
              <w:jc w:val="both"/>
            </w:pPr>
            <w:r>
              <w:rPr>
                <w:color w:val="292020"/>
              </w:rPr>
              <w:t>65,7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100,9%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A3050"/>
              </w:rPr>
              <w:t>1.3.1.1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180"/>
            </w:pPr>
            <w:r>
              <w:t>Расходы на тепловую энергию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</w:pPr>
            <w: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59,3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63,8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63,8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65,1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65,7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80"/>
              <w:jc w:val="both"/>
            </w:pPr>
            <w:r>
              <w:rPr>
                <w:color w:val="292020"/>
              </w:rPr>
              <w:t>65,7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100,9%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t>объем тепловой энергии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Гкал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15,0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15,0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15,0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15,0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80"/>
              <w:jc w:val="both"/>
            </w:pPr>
            <w:r>
              <w:t>15,0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100,0%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t>тариф на тепловую энергию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</w:pPr>
            <w:proofErr w:type="spellStart"/>
            <w:r>
              <w:rPr>
                <w:lang w:val="en-US" w:eastAsia="en-US" w:bidi="en-US"/>
              </w:rPr>
              <w:t>pvo</w:t>
            </w:r>
            <w:proofErr w:type="spellEnd"/>
            <w:r>
              <w:rPr>
                <w:lang w:val="en-US" w:eastAsia="en-US" w:bidi="en-US"/>
              </w:rPr>
              <w:t>.</w:t>
            </w:r>
            <w:r>
              <w:t>/Г кал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3 950,0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4 255,9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4 255,9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4 340,9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4 379,3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4 379,3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100,9%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00"/>
            </w:pPr>
            <w:r>
              <w:t>1.3.1.2.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180"/>
            </w:pPr>
            <w:r>
              <w:t>Расходы на горячую воду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</w:pPr>
            <w:r>
              <w:rPr>
                <w:color w:val="2A3050"/>
              </w:rP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t>объем горячей воды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40"/>
              <w:jc w:val="both"/>
            </w:pPr>
            <w:r>
              <w:t>куб. 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00"/>
              <w:jc w:val="both"/>
            </w:pPr>
            <w:r>
              <w:rPr>
                <w:color w:val="5D4968"/>
              </w:rPr>
              <w:t>&gt;■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t>тариф на горячую воду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</w:pPr>
            <w:proofErr w:type="spellStart"/>
            <w:r>
              <w:rPr>
                <w:color w:val="45414C"/>
              </w:rPr>
              <w:t>руб</w:t>
            </w:r>
            <w:proofErr w:type="spellEnd"/>
            <w:r>
              <w:rPr>
                <w:color w:val="45414C"/>
              </w:rPr>
              <w:t xml:space="preserve">;/куб. </w:t>
            </w:r>
            <w:r>
              <w:t>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 xml:space="preserve">1.3 </w:t>
            </w:r>
            <w:proofErr w:type="spellStart"/>
            <w:r>
              <w:t>1.3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180"/>
            </w:pPr>
            <w:r>
              <w:rPr>
                <w:color w:val="45414C"/>
              </w:rPr>
              <w:t xml:space="preserve">Расходы на транспортировку </w:t>
            </w:r>
            <w:r>
              <w:rPr>
                <w:color w:val="66626A"/>
              </w:rPr>
              <w:t>воды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</w:pPr>
            <w:r>
              <w:rPr>
                <w:color w:val="45414C"/>
              </w:rP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</w:tbl>
    <w:p w:rsidR="006425C1" w:rsidRDefault="002A332D">
      <w:pPr>
        <w:spacing w:line="1" w:lineRule="exact"/>
        <w:rPr>
          <w:sz w:val="2"/>
          <w:szCs w:val="2"/>
        </w:rPr>
      </w:pPr>
      <w:r>
        <w:br w:type="page"/>
      </w:r>
    </w:p>
    <w:p w:rsidR="006425C1" w:rsidRDefault="006425C1">
      <w:pPr>
        <w:spacing w:line="1" w:lineRule="exact"/>
      </w:pPr>
      <w:r>
        <w:lastRenderedPageBreak/>
        <w:pict>
          <v:rect id="_x0000_s1040" style="position:absolute;margin-left:0;margin-top:0;width:842pt;height:595pt;z-index:-251654144;mso-position-horizontal-relative:page;mso-position-vertical-relative:page" fillcolor="#fefefe" stroked="f">
            <w10:wrap anchorx="page" anchory="page"/>
          </v:rect>
        </w:pict>
      </w:r>
    </w:p>
    <w:p w:rsidR="006425C1" w:rsidRDefault="006425C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3072"/>
        <w:gridCol w:w="763"/>
        <w:gridCol w:w="773"/>
        <w:gridCol w:w="662"/>
        <w:gridCol w:w="667"/>
        <w:gridCol w:w="691"/>
        <w:gridCol w:w="965"/>
        <w:gridCol w:w="2136"/>
        <w:gridCol w:w="960"/>
        <w:gridCol w:w="2851"/>
        <w:gridCol w:w="907"/>
      </w:tblGrid>
      <w:tr w:rsidR="006425C1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20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</w:pPr>
            <w:r>
              <w:t>Наименование показателя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59" w:lineRule="auto"/>
              <w:jc w:val="center"/>
            </w:pPr>
            <w:r>
              <w:t>Единица измерений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2" w:lineRule="auto"/>
              <w:jc w:val="center"/>
            </w:pPr>
            <w:r>
              <w:t>2019 год (утверждено дата и № НПА)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59" w:lineRule="auto"/>
              <w:jc w:val="center"/>
            </w:pPr>
            <w:r>
              <w:t>2020 год (утверждено дата и № НПА)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4" w:lineRule="auto"/>
              <w:jc w:val="center"/>
            </w:pPr>
            <w:proofErr w:type="gramStart"/>
            <w:r>
              <w:t>2021 год (утвержден о дата и №</w:t>
            </w:r>
            <w:proofErr w:type="gramEnd"/>
          </w:p>
          <w:p w:rsidR="006425C1" w:rsidRDefault="002A332D">
            <w:pPr>
              <w:pStyle w:val="a9"/>
              <w:shd w:val="clear" w:color="auto" w:fill="auto"/>
              <w:spacing w:line="264" w:lineRule="auto"/>
              <w:jc w:val="center"/>
            </w:pPr>
            <w:proofErr w:type="gramStart"/>
            <w:r>
              <w:t>НПА)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59" w:lineRule="auto"/>
              <w:jc w:val="center"/>
            </w:pPr>
            <w:r>
              <w:t>Заявлено Предприятием на 2022 год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59" w:lineRule="auto"/>
              <w:jc w:val="center"/>
            </w:pPr>
            <w:r>
              <w:t>Представлено Предприятием в качестве обоснования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4" w:lineRule="auto"/>
              <w:jc w:val="center"/>
            </w:pPr>
            <w:r>
              <w:t>Учтено органом регулирования на 2022 год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2" w:lineRule="auto"/>
              <w:jc w:val="center"/>
            </w:pPr>
            <w:r>
              <w:t xml:space="preserve">Обоснование причин и ссылки на правовые нормы, на основании которых органом регулирования проведен расчет расходов и объема отпуска услуг, а также принято решение об </w:t>
            </w:r>
            <w:r>
              <w:t>исключении из расчета тарифов экономически не обоснованных расходов, учтенных регулируемой организацией в предложении об установлении тарифов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4" w:lineRule="auto"/>
              <w:jc w:val="center"/>
            </w:pPr>
            <w:r>
              <w:t>Рост по отношению к 2021 году, 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план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план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факт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план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план</w:t>
            </w: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план</w:t>
            </w: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t>объем транспортируемой воды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куб. 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rPr>
                <w:color w:val="45414C"/>
              </w:rPr>
              <w:t>тариф на транспортировку воды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руб./куб. 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00"/>
              <w:jc w:val="both"/>
            </w:pPr>
            <w:r>
              <w:t>1 3.1.4.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180"/>
            </w:pPr>
            <w:r>
              <w:t>Расходы на покупку воды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тыс. руб.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t>объем покупной воды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куб. 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t>тариф на воду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руб./куб. 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00"/>
              <w:jc w:val="both"/>
            </w:pPr>
            <w:r>
              <w:t>1.3.1.5.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180"/>
            </w:pPr>
            <w:r>
              <w:t xml:space="preserve">Расходы на </w:t>
            </w:r>
            <w:r>
              <w:t>водоотведение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тыс. руб.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rPr>
                <w:color w:val="292020"/>
              </w:rPr>
              <w:t>объем услуги водоотведение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куб. 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t>тариф на водоотведение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руб./куб. 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00"/>
              <w:jc w:val="both"/>
            </w:pPr>
            <w:r>
              <w:rPr>
                <w:color w:val="2A3050"/>
              </w:rPr>
              <w:t>1.3.1.6.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180"/>
            </w:pPr>
            <w:r>
              <w:t>Расходы на транспортировку сточных вод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тыс. руб.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t>объем транспортируемых сточных вод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куб. 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40"/>
            </w:pPr>
            <w:r>
              <w:t xml:space="preserve">тариф на </w:t>
            </w:r>
            <w:r>
              <w:t>транспортировку сточных вод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руб./куб. 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1.3.2.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59" w:lineRule="auto"/>
            </w:pPr>
            <w:r>
              <w:t>Расходы на уплату налогов, сборов и других обязательных платежей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тыс. руб.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0,0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00"/>
              <w:jc w:val="both"/>
            </w:pPr>
            <w:r>
              <w:t>1.3.2.1.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180"/>
            </w:pPr>
            <w:r>
              <w:rPr>
                <w:color w:val="2A3050"/>
              </w:rPr>
              <w:t>Налог на прибыль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тыс. руб.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00"/>
              <w:jc w:val="both"/>
            </w:pPr>
            <w:r>
              <w:rPr>
                <w:color w:val="45414C"/>
              </w:rPr>
              <w:t>1.3.2.2.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180"/>
            </w:pPr>
            <w:r>
              <w:rPr>
                <w:color w:val="45414C"/>
              </w:rPr>
              <w:t>Налог на имущество организаций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тыс. руб.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00"/>
              <w:jc w:val="both"/>
            </w:pPr>
            <w:r>
              <w:rPr>
                <w:color w:val="000000"/>
              </w:rPr>
              <w:t>1.3.2.3.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180"/>
            </w:pPr>
            <w:r>
              <w:rPr>
                <w:color w:val="45414C"/>
              </w:rPr>
              <w:t>Земельный налог и арендная плата за землю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proofErr w:type="spellStart"/>
            <w:proofErr w:type="gramStart"/>
            <w:r>
              <w:rPr>
                <w:color w:val="45414C"/>
              </w:rPr>
              <w:t>тыс</w:t>
            </w:r>
            <w:proofErr w:type="spellEnd"/>
            <w:proofErr w:type="gramEnd"/>
            <w:r>
              <w:rPr>
                <w:color w:val="45414C"/>
              </w:rPr>
              <w:t xml:space="preserve"> руб.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00"/>
              <w:jc w:val="both"/>
            </w:pPr>
            <w:r>
              <w:t>1.3.2.4.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180"/>
            </w:pPr>
            <w:r>
              <w:t>Водный налог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тыс. руб.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00"/>
              <w:jc w:val="both"/>
            </w:pPr>
            <w:r>
              <w:rPr>
                <w:color w:val="2A3050"/>
              </w:rPr>
              <w:t>1.З.2.5.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180"/>
            </w:pPr>
            <w:r>
              <w:rPr>
                <w:color w:val="15192E"/>
              </w:rPr>
              <w:t xml:space="preserve">Плата </w:t>
            </w:r>
            <w:r>
              <w:t>за пользование водным объектом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тыс. руб.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00"/>
              <w:jc w:val="both"/>
            </w:pPr>
            <w:r>
              <w:t>1.3.2.6.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180"/>
            </w:pPr>
            <w:r>
              <w:t>Транспортный налог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</w:pPr>
            <w:r>
              <w:t>тыс. руб.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200"/>
              <w:jc w:val="both"/>
            </w:pPr>
            <w:r>
              <w:t>1.З.2.7.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76" w:lineRule="auto"/>
              <w:ind w:left="180"/>
            </w:pPr>
            <w:r>
              <w:rPr>
                <w:color w:val="292020"/>
              </w:rPr>
              <w:t xml:space="preserve">Плата </w:t>
            </w:r>
            <w:r>
              <w:t xml:space="preserve">за негативное воздействие на окружающую </w:t>
            </w:r>
            <w:r>
              <w:rPr>
                <w:color w:val="292020"/>
              </w:rPr>
              <w:t>среду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тыс. руб.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00"/>
              <w:jc w:val="both"/>
            </w:pPr>
            <w:r>
              <w:t>1.3.2.8.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180"/>
            </w:pPr>
            <w:r>
              <w:t>Прочие налоги и сборы: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тыс. руб.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A305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A3050"/>
              </w:rPr>
              <w:t>0,0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64" w:lineRule="auto"/>
              <w:ind w:left="340"/>
            </w:pPr>
            <w:r>
              <w:t>Единый налог, уплачиваемый организацией, применяющей упрощенную систему налогообложения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тыс. руб.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1.3 3.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62" w:lineRule="auto"/>
            </w:pPr>
            <w:r>
              <w:t>Расходы на арендную плату, концессионную плату и лизинговые платежи в отношении централизованных систем водоснабжения либо объектов, входящих в состав таких систем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both"/>
            </w:pPr>
            <w:r>
              <w:t>тыс. руб.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1.3.4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59" w:lineRule="auto"/>
            </w:pPr>
            <w:proofErr w:type="gramStart"/>
            <w:r>
              <w:t xml:space="preserve">Сбытовые расходы гарантирующей организации (расходы по </w:t>
            </w:r>
            <w:r>
              <w:t>сомнительным долгам (дебиторской задолженности)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both"/>
            </w:pPr>
            <w:r>
              <w:rPr>
                <w:color w:val="45414C"/>
              </w:rPr>
              <w:t>тыс. руб.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-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1.3.5.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64" w:lineRule="auto"/>
            </w:pPr>
            <w:r>
              <w:t>Экономия средств, достигнутая в результате снижения расходов предыдущего долгосрочного периода регулирования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both"/>
            </w:pPr>
            <w:r>
              <w:t>тыс. руб.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-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1.3.6.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</w:pPr>
            <w:r>
              <w:t>Расходы на обслуживание бесхозяйных сетей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</w:pPr>
            <w:r>
              <w:rPr>
                <w:color w:val="45414C"/>
              </w:rPr>
              <w:t>тыс. руб.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1.3.7.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2" w:lineRule="auto"/>
            </w:pPr>
            <w:r>
              <w:t>Расходы на компенсацию экономически обоснованных расходов, не учтенных органом регулирования тарифов при установлении тарифов в прошлые периоды регулирования, и (или) недополученных доходов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both"/>
            </w:pPr>
            <w:r>
              <w:t>тыс. руб.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15192E"/>
              </w:rPr>
              <w:t>1 3.8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</w:pPr>
            <w:r>
              <w:t xml:space="preserve">Займы и </w:t>
            </w:r>
            <w:r>
              <w:t>кредиты (для метода индексации)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</w:pPr>
            <w:r>
              <w:t>тыс. руб.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00"/>
              <w:jc w:val="both"/>
            </w:pPr>
            <w:r>
              <w:rPr>
                <w:color w:val="292020"/>
              </w:rPr>
              <w:t>1.3.8.1.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180"/>
            </w:pPr>
            <w:r>
              <w:rPr>
                <w:color w:val="292020"/>
              </w:rPr>
              <w:t>Возврат займов и кредитов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</w:pPr>
            <w:r>
              <w:t>тыс. руб.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200"/>
              <w:jc w:val="both"/>
            </w:pPr>
            <w:r>
              <w:t>1 3.8.2.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180"/>
            </w:pPr>
            <w:r>
              <w:t>Проценты по займам и кредитам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</w:pPr>
            <w:r>
              <w:t>тыс. руб.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2.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</w:pPr>
            <w:r>
              <w:t>Амортизация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</w:pPr>
            <w:r>
              <w:rPr>
                <w:color w:val="45414C"/>
              </w:rPr>
              <w:t>тыс. руб.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A305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A3050"/>
              </w:rPr>
              <w:t>0,0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0,0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3.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</w:pPr>
            <w:r>
              <w:t>Нормативная прибыль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both"/>
            </w:pPr>
            <w:r>
              <w:t>тыс. руб.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0,0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0,0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3.1.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64" w:lineRule="auto"/>
            </w:pPr>
            <w:r>
              <w:t>Расходы на капитальные вложения (инвестиции), определяемые в соответствии с утвержденными инвестиционными программами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both"/>
            </w:pPr>
            <w:r>
              <w:rPr>
                <w:color w:val="45414C"/>
              </w:rPr>
              <w:t>• тыс. руб.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3.2.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64" w:lineRule="auto"/>
            </w:pPr>
            <w:r>
              <w:rPr>
                <w:color w:val="45414C"/>
              </w:rPr>
              <w:t xml:space="preserve">Средства на возврат займов и кредитов, привлекаемых на реализацию мероприятий инвестиционной программы, в размере, определяемом исходя </w:t>
            </w:r>
            <w:r>
              <w:rPr>
                <w:color w:val="7A7682"/>
              </w:rPr>
              <w:t xml:space="preserve">из </w:t>
            </w:r>
            <w:r>
              <w:rPr>
                <w:color w:val="45414C"/>
              </w:rPr>
              <w:t xml:space="preserve">срока их возврата, предусмотренного договорами займа </w:t>
            </w:r>
            <w:r>
              <w:rPr>
                <w:color w:val="7A7682"/>
              </w:rPr>
              <w:t xml:space="preserve">и </w:t>
            </w:r>
            <w:r>
              <w:rPr>
                <w:color w:val="45414C"/>
              </w:rPr>
              <w:t xml:space="preserve">кредитными договорами, а также проценты по таким займам и </w:t>
            </w:r>
            <w:r>
              <w:rPr>
                <w:color w:val="45414C"/>
              </w:rPr>
              <w:t>кредитам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both"/>
            </w:pPr>
            <w:r>
              <w:rPr>
                <w:color w:val="45414C"/>
              </w:rPr>
              <w:t xml:space="preserve">тыс. </w:t>
            </w:r>
            <w:r>
              <w:rPr>
                <w:color w:val="5D4968"/>
              </w:rPr>
              <w:t>руб.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-</w:t>
            </w:r>
          </w:p>
        </w:tc>
      </w:tr>
    </w:tbl>
    <w:p w:rsidR="006425C1" w:rsidRDefault="002A33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3067"/>
        <w:gridCol w:w="768"/>
        <w:gridCol w:w="768"/>
        <w:gridCol w:w="662"/>
        <w:gridCol w:w="672"/>
        <w:gridCol w:w="691"/>
        <w:gridCol w:w="960"/>
        <w:gridCol w:w="2131"/>
        <w:gridCol w:w="970"/>
        <w:gridCol w:w="2851"/>
        <w:gridCol w:w="898"/>
      </w:tblGrid>
      <w:tr w:rsidR="006425C1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</w:pPr>
            <w:r>
              <w:t>Наименование показателя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59" w:lineRule="auto"/>
              <w:jc w:val="center"/>
            </w:pPr>
            <w:r>
              <w:t>Единица измерений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2" w:lineRule="auto"/>
              <w:jc w:val="center"/>
            </w:pPr>
            <w:r>
              <w:t>2019 год (утверждено дата и № НПА)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59" w:lineRule="auto"/>
              <w:jc w:val="center"/>
            </w:pPr>
            <w:r>
              <w:t>2020 год (утверждено дата и № НПА)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4" w:lineRule="auto"/>
              <w:jc w:val="center"/>
            </w:pPr>
            <w:proofErr w:type="gramStart"/>
            <w:r>
              <w:t>2021 год (утвержден о дата и №</w:t>
            </w:r>
            <w:proofErr w:type="gramEnd"/>
          </w:p>
          <w:p w:rsidR="006425C1" w:rsidRDefault="002A332D">
            <w:pPr>
              <w:pStyle w:val="a9"/>
              <w:shd w:val="clear" w:color="auto" w:fill="auto"/>
              <w:spacing w:line="264" w:lineRule="auto"/>
              <w:jc w:val="center"/>
            </w:pPr>
            <w:proofErr w:type="gramStart"/>
            <w:r>
              <w:t>НПА)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59" w:lineRule="auto"/>
              <w:jc w:val="center"/>
            </w:pPr>
            <w:r>
              <w:t>Заявлено Предприятием на 2022 год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6" w:lineRule="auto"/>
              <w:jc w:val="center"/>
            </w:pPr>
            <w:r>
              <w:t>Представлено Предприятием в качестве</w:t>
            </w:r>
            <w:r>
              <w:t xml:space="preserve"> обоснования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4" w:lineRule="auto"/>
              <w:jc w:val="center"/>
            </w:pPr>
            <w:r>
              <w:t>Учтено органом регулирования на 2022 год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2" w:lineRule="auto"/>
              <w:jc w:val="center"/>
            </w:pPr>
            <w:r>
              <w:t>Обоснование причин и ссылки на правовые нормы, на основании которых органом регулирования проведен расчет расходов и объема отпуска услуг, а также принято решение об исключении из расчета тарифов эконом</w:t>
            </w:r>
            <w:r>
              <w:t>ически не обоснованных расходов, учтенных регулируемой организацией в предложении об установлении тарифов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4" w:lineRule="auto"/>
              <w:jc w:val="center"/>
            </w:pPr>
            <w:r>
              <w:t>Рост по отношению к 2021 году, 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план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план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факт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план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план</w:t>
            </w: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план</w:t>
            </w: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6425C1"/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3.3.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4" w:lineRule="auto"/>
            </w:pPr>
            <w:r>
              <w:t>Расходы на выплаты, предусмотренные коллективными договорами, не учитываемые при определении налоговой базы налога на прибыль (расходы, относимые на прибыль после налогообложения)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тыс. руб.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-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4.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76" w:lineRule="auto"/>
            </w:pPr>
            <w:r>
              <w:t xml:space="preserve">Расчетная </w:t>
            </w:r>
            <w:r>
              <w:t>предпринимательская прибыль гарантирующей организации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тыс. руб.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-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300"/>
              <w:jc w:val="both"/>
            </w:pPr>
            <w:r>
              <w:rPr>
                <w:color w:val="66626A"/>
              </w:rPr>
              <w:t>5.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66" w:lineRule="auto"/>
            </w:pPr>
            <w:r>
              <w:t xml:space="preserve">Величина </w:t>
            </w:r>
            <w:proofErr w:type="gramStart"/>
            <w:r>
              <w:t>отклонения показателя ввода объектов системы водоснабжения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 xml:space="preserve">и (или) водоотведения </w:t>
            </w:r>
            <w:r>
              <w:t>в эксплуатацию и изменения инвестиционной программы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тыс. руб.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2A332D">
            <w:pPr>
              <w:pStyle w:val="a9"/>
              <w:shd w:val="clear" w:color="auto" w:fill="auto"/>
              <w:spacing w:line="266" w:lineRule="auto"/>
              <w:jc w:val="both"/>
            </w:pPr>
            <w:r>
              <w:t xml:space="preserve">Рассчитывается в </w:t>
            </w:r>
            <w:r>
              <w:t>соответствии с формулой (35) Методических указаний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91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300"/>
              <w:jc w:val="both"/>
            </w:pPr>
            <w:r>
              <w:t>6.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62" w:lineRule="auto"/>
            </w:pPr>
            <w:proofErr w:type="gramStart"/>
            <w:r>
              <w:rPr>
                <w:b/>
                <w:bCs/>
              </w:rPr>
              <w:t xml:space="preserve">Степень исполнения обязательств по созданию и (или) реконструкции объектов концессионного соглашения, по эксплуатации объектов по договору аренды централизованных систем горячего водоснабжения, </w:t>
            </w:r>
            <w:r>
              <w:rPr>
                <w:b/>
                <w:bCs/>
              </w:rPr>
              <w:t xml:space="preserve">холодного водоснабжения и (или) водоотведения, отдельных объектов таких систем, находящихся в государственной или муниципальной собственности, по реализации инвестиционной программы, производственной программы при </w:t>
            </w:r>
            <w:proofErr w:type="spellStart"/>
            <w:r>
              <w:rPr>
                <w:b/>
                <w:bCs/>
              </w:rPr>
              <w:t>недостижении</w:t>
            </w:r>
            <w:proofErr w:type="spellEnd"/>
            <w:r>
              <w:rPr>
                <w:b/>
                <w:bCs/>
              </w:rPr>
              <w:t xml:space="preserve"> утвержденных плановых значени</w:t>
            </w:r>
            <w:r>
              <w:rPr>
                <w:b/>
                <w:bCs/>
              </w:rPr>
              <w:t>й показателей надежности и качества объектов централизованных систем водоснабжения и (или) водоотведения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тыс. руб.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2A332D">
            <w:pPr>
              <w:pStyle w:val="a9"/>
              <w:shd w:val="clear" w:color="auto" w:fill="auto"/>
              <w:spacing w:line="266" w:lineRule="auto"/>
              <w:jc w:val="both"/>
            </w:pPr>
            <w:r>
              <w:t>Рассчитывается в соответствии с формулой (36) Методических указаний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300"/>
              <w:jc w:val="both"/>
            </w:pPr>
            <w:r>
              <w:rPr>
                <w:color w:val="45414C"/>
              </w:rPr>
              <w:t>7.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6" w:lineRule="auto"/>
            </w:pPr>
            <w:r>
              <w:t>Величина изменения НВВ, проводимого в целях сглаживания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 xml:space="preserve">тыс. </w:t>
            </w:r>
            <w:r>
              <w:t>руб.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spacing w:line="266" w:lineRule="auto"/>
              <w:jc w:val="both"/>
            </w:pPr>
            <w:r>
              <w:t>Рассчитывается в соответствии с пунктом 42 Методических указаний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ind w:firstLine="300"/>
              <w:jc w:val="both"/>
            </w:pPr>
            <w:r>
              <w:t>8.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spacing w:line="264" w:lineRule="auto"/>
            </w:pPr>
            <w:r>
              <w:t xml:space="preserve">Величина корректировки НВВ по результатам деятельности прошлых периодов регулирования, </w:t>
            </w:r>
            <w:r>
              <w:rPr>
                <w:color w:val="45414C"/>
              </w:rPr>
              <w:t xml:space="preserve">а </w:t>
            </w:r>
            <w:r>
              <w:t xml:space="preserve">также осуществляемой с целью </w:t>
            </w:r>
            <w:proofErr w:type="gramStart"/>
            <w:r>
              <w:t>учета отклонения фактических значений параметров расчета</w:t>
            </w:r>
            <w:r>
              <w:t xml:space="preserve"> тарифов</w:t>
            </w:r>
            <w:proofErr w:type="gramEnd"/>
            <w:r>
              <w:t xml:space="preserve"> от значений, учтенных при установлении тарифов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тыс. руб.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2A332D">
            <w:pPr>
              <w:pStyle w:val="a9"/>
              <w:shd w:val="clear" w:color="auto" w:fill="auto"/>
              <w:spacing w:line="259" w:lineRule="auto"/>
              <w:jc w:val="both"/>
            </w:pPr>
            <w:r>
              <w:t>Определяется в соответствии с формулой (33) Методических указаний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ind w:firstLine="300"/>
              <w:jc w:val="both"/>
            </w:pPr>
            <w:r>
              <w:rPr>
                <w:color w:val="45414C"/>
              </w:rPr>
              <w:t>9.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</w:pPr>
            <w:r>
              <w:t>Необходимая валовая выручка (НДС не облагается)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A3050"/>
              </w:rPr>
              <w:t>тыс. руб.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597,4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829,0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848,6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851,4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902,9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663,4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both"/>
            </w:pPr>
            <w:r>
              <w:t xml:space="preserve">По </w:t>
            </w:r>
            <w:r>
              <w:t>вышеприведенным основаниям.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77,9%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10.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</w:pPr>
            <w:r>
              <w:rPr>
                <w:b/>
                <w:bCs/>
              </w:rPr>
              <w:t>Тариф (НДС не облагается)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руб./куб. 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49,97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69,34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70,98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71,22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75,52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55,49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5C1" w:rsidRDefault="002A332D">
            <w:pPr>
              <w:pStyle w:val="a9"/>
              <w:shd w:val="clear" w:color="auto" w:fill="auto"/>
              <w:spacing w:line="259" w:lineRule="auto"/>
              <w:jc w:val="both"/>
            </w:pPr>
            <w:proofErr w:type="gramStart"/>
            <w:r>
              <w:t>Определен</w:t>
            </w:r>
            <w:proofErr w:type="gramEnd"/>
            <w:r>
              <w:t xml:space="preserve"> исходя из принятой необходимой валовой выручки и объема полезного отпуска услуг.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77,9%</w:t>
            </w:r>
          </w:p>
        </w:tc>
      </w:tr>
      <w:tr w:rsidR="006425C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292020"/>
              </w:rPr>
              <w:t>11.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</w:pPr>
            <w:r>
              <w:t>Темп роста тарифа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rPr>
                <w:color w:val="45414C"/>
              </w:rPr>
              <w:t>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102,7%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106,0%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25C1" w:rsidRDefault="002A332D">
            <w:pPr>
              <w:pStyle w:val="a9"/>
              <w:shd w:val="clear" w:color="auto" w:fill="auto"/>
              <w:jc w:val="center"/>
            </w:pPr>
            <w:r>
              <w:t>77,9%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5C1" w:rsidRDefault="006425C1">
            <w:pPr>
              <w:rPr>
                <w:sz w:val="10"/>
                <w:szCs w:val="10"/>
              </w:rPr>
            </w:pPr>
          </w:p>
        </w:tc>
      </w:tr>
    </w:tbl>
    <w:p w:rsidR="006425C1" w:rsidRDefault="006425C1">
      <w:pPr>
        <w:sectPr w:rsidR="006425C1">
          <w:pgSz w:w="16840" w:h="11900" w:orient="landscape"/>
          <w:pgMar w:top="945" w:right="1127" w:bottom="555" w:left="535" w:header="517" w:footer="127" w:gutter="0"/>
          <w:cols w:space="720"/>
          <w:noEndnote/>
          <w:docGrid w:linePitch="360"/>
        </w:sectPr>
      </w:pPr>
    </w:p>
    <w:p w:rsidR="006425C1" w:rsidRDefault="006425C1">
      <w:pPr>
        <w:spacing w:line="1" w:lineRule="exact"/>
      </w:pPr>
      <w:r>
        <w:lastRenderedPageBreak/>
        <w:pict>
          <v:rect id="_x0000_s1039" style="position:absolute;margin-left:0;margin-top:0;width:842pt;height:595pt;z-index:-251653120;mso-position-horizontal-relative:page;mso-position-vertical-relative:page" fillcolor="#fefdfd" stroked="f">
            <w10:wrap anchorx="page" anchory="page"/>
          </v:rect>
        </w:pict>
      </w:r>
    </w:p>
    <w:p w:rsidR="006425C1" w:rsidRDefault="006425C1">
      <w:pPr>
        <w:spacing w:line="1" w:lineRule="exact"/>
      </w:pPr>
    </w:p>
    <w:p w:rsidR="006425C1" w:rsidRDefault="002A332D">
      <w:pPr>
        <w:pStyle w:val="22"/>
        <w:keepNext/>
        <w:keepLines/>
        <w:framePr w:w="1992" w:h="221" w:wrap="none" w:vAnchor="text" w:hAnchor="page" w:x="570" w:y="337"/>
        <w:shd w:val="clear" w:color="auto" w:fill="auto"/>
      </w:pPr>
      <w:bookmarkStart w:id="2" w:name="bookmark2"/>
      <w:bookmarkStart w:id="3" w:name="bookmark3"/>
      <w:proofErr w:type="gramStart"/>
      <w:r>
        <w:t>Ответственный</w:t>
      </w:r>
      <w:proofErr w:type="gramEnd"/>
      <w:r>
        <w:t xml:space="preserve"> за подготовку</w:t>
      </w:r>
      <w:bookmarkEnd w:id="2"/>
      <w:bookmarkEnd w:id="3"/>
    </w:p>
    <w:p w:rsidR="006425C1" w:rsidRDefault="002A332D">
      <w:pPr>
        <w:pStyle w:val="22"/>
        <w:keepNext/>
        <w:keepLines/>
        <w:framePr w:w="494" w:h="211" w:wrap="none" w:vAnchor="text" w:hAnchor="page" w:x="14322" w:y="303"/>
        <w:shd w:val="clear" w:color="auto" w:fill="auto"/>
      </w:pPr>
      <w:bookmarkStart w:id="4" w:name="bookmark4"/>
      <w:bookmarkStart w:id="5" w:name="bookmark5"/>
      <w:r>
        <w:t>ФИО.</w:t>
      </w:r>
      <w:bookmarkEnd w:id="4"/>
      <w:bookmarkEnd w:id="5"/>
    </w:p>
    <w:p w:rsidR="006425C1" w:rsidRDefault="002A332D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1769110</wp:posOffset>
            </wp:positionH>
            <wp:positionV relativeFrom="paragraph">
              <wp:posOffset>12700</wp:posOffset>
            </wp:positionV>
            <wp:extent cx="1334770" cy="494030"/>
            <wp:effectExtent l="0" t="0" r="0" b="0"/>
            <wp:wrapNone/>
            <wp:docPr id="20" name="Shap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133477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3253740</wp:posOffset>
            </wp:positionH>
            <wp:positionV relativeFrom="paragraph">
              <wp:posOffset>222250</wp:posOffset>
            </wp:positionV>
            <wp:extent cx="1962785" cy="237490"/>
            <wp:effectExtent l="0" t="0" r="0" b="0"/>
            <wp:wrapNone/>
            <wp:docPr id="22" name="Shap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196278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5890260</wp:posOffset>
            </wp:positionH>
            <wp:positionV relativeFrom="paragraph">
              <wp:posOffset>18415</wp:posOffset>
            </wp:positionV>
            <wp:extent cx="883920" cy="457200"/>
            <wp:effectExtent l="0" t="0" r="0" b="0"/>
            <wp:wrapNone/>
            <wp:docPr id="24" name="Shap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8839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25C1" w:rsidRDefault="006425C1">
      <w:pPr>
        <w:spacing w:after="412" w:line="1" w:lineRule="exact"/>
      </w:pPr>
    </w:p>
    <w:p w:rsidR="006425C1" w:rsidRDefault="006425C1">
      <w:pPr>
        <w:spacing w:line="1" w:lineRule="exact"/>
      </w:pPr>
    </w:p>
    <w:sectPr w:rsidR="006425C1" w:rsidSect="006425C1">
      <w:type w:val="continuous"/>
      <w:pgSz w:w="16840" w:h="11900" w:orient="landscape"/>
      <w:pgMar w:top="878" w:right="1099" w:bottom="878" w:left="5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32D" w:rsidRDefault="002A332D" w:rsidP="006425C1">
      <w:r>
        <w:separator/>
      </w:r>
    </w:p>
  </w:endnote>
  <w:endnote w:type="continuationSeparator" w:id="0">
    <w:p w:rsidR="002A332D" w:rsidRDefault="002A332D" w:rsidP="00642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32D" w:rsidRDefault="002A332D"/>
  </w:footnote>
  <w:footnote w:type="continuationSeparator" w:id="0">
    <w:p w:rsidR="002A332D" w:rsidRDefault="002A33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2B11"/>
    <w:multiLevelType w:val="multilevel"/>
    <w:tmpl w:val="03B21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933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425C1"/>
    <w:rsid w:val="002A332D"/>
    <w:rsid w:val="002D53C7"/>
    <w:rsid w:val="0064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25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4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933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sid w:val="0064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933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64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2933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64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933"/>
      <w:sz w:val="20"/>
      <w:szCs w:val="20"/>
      <w:u w:val="none"/>
    </w:rPr>
  </w:style>
  <w:style w:type="character" w:customStyle="1" w:styleId="a8">
    <w:name w:val="Другое_"/>
    <w:basedOn w:val="a0"/>
    <w:link w:val="a9"/>
    <w:rsid w:val="0064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933"/>
      <w:sz w:val="12"/>
      <w:szCs w:val="12"/>
      <w:u w:val="none"/>
    </w:rPr>
  </w:style>
  <w:style w:type="character" w:customStyle="1" w:styleId="10">
    <w:name w:val="Заголовок №1_"/>
    <w:basedOn w:val="a0"/>
    <w:link w:val="11"/>
    <w:rsid w:val="0064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2933"/>
      <w:sz w:val="15"/>
      <w:szCs w:val="15"/>
      <w:u w:val="none"/>
    </w:rPr>
  </w:style>
  <w:style w:type="character" w:customStyle="1" w:styleId="21">
    <w:name w:val="Заголовок №2_"/>
    <w:basedOn w:val="a0"/>
    <w:link w:val="22"/>
    <w:rsid w:val="0064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933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rsid w:val="006425C1"/>
    <w:pPr>
      <w:shd w:val="clear" w:color="auto" w:fill="FFFFFF"/>
      <w:spacing w:after="260" w:line="250" w:lineRule="auto"/>
    </w:pPr>
    <w:rPr>
      <w:rFonts w:ascii="Times New Roman" w:eastAsia="Times New Roman" w:hAnsi="Times New Roman" w:cs="Times New Roman"/>
      <w:color w:val="2D2933"/>
      <w:sz w:val="22"/>
      <w:szCs w:val="22"/>
    </w:rPr>
  </w:style>
  <w:style w:type="paragraph" w:customStyle="1" w:styleId="a5">
    <w:name w:val="Подпись к картинке"/>
    <w:basedOn w:val="a"/>
    <w:link w:val="a4"/>
    <w:rsid w:val="006425C1"/>
    <w:pPr>
      <w:shd w:val="clear" w:color="auto" w:fill="FFFFFF"/>
    </w:pPr>
    <w:rPr>
      <w:rFonts w:ascii="Times New Roman" w:eastAsia="Times New Roman" w:hAnsi="Times New Roman" w:cs="Times New Roman"/>
      <w:color w:val="2D2933"/>
      <w:sz w:val="22"/>
      <w:szCs w:val="22"/>
    </w:rPr>
  </w:style>
  <w:style w:type="paragraph" w:customStyle="1" w:styleId="20">
    <w:name w:val="Основной текст (2)"/>
    <w:basedOn w:val="a"/>
    <w:link w:val="2"/>
    <w:rsid w:val="006425C1"/>
    <w:pPr>
      <w:shd w:val="clear" w:color="auto" w:fill="FFFFFF"/>
      <w:spacing w:after="120" w:line="180" w:lineRule="auto"/>
      <w:jc w:val="center"/>
    </w:pPr>
    <w:rPr>
      <w:rFonts w:ascii="Times New Roman" w:eastAsia="Times New Roman" w:hAnsi="Times New Roman" w:cs="Times New Roman"/>
      <w:b/>
      <w:bCs/>
      <w:color w:val="2D2933"/>
      <w:sz w:val="28"/>
      <w:szCs w:val="28"/>
    </w:rPr>
  </w:style>
  <w:style w:type="paragraph" w:customStyle="1" w:styleId="a7">
    <w:name w:val="Подпись к таблице"/>
    <w:basedOn w:val="a"/>
    <w:link w:val="a6"/>
    <w:rsid w:val="006425C1"/>
    <w:pPr>
      <w:shd w:val="clear" w:color="auto" w:fill="FFFFFF"/>
    </w:pPr>
    <w:rPr>
      <w:rFonts w:ascii="Times New Roman" w:eastAsia="Times New Roman" w:hAnsi="Times New Roman" w:cs="Times New Roman"/>
      <w:color w:val="2D2933"/>
      <w:sz w:val="20"/>
      <w:szCs w:val="20"/>
    </w:rPr>
  </w:style>
  <w:style w:type="paragraph" w:customStyle="1" w:styleId="a9">
    <w:name w:val="Другое"/>
    <w:basedOn w:val="a"/>
    <w:link w:val="a8"/>
    <w:rsid w:val="006425C1"/>
    <w:pPr>
      <w:shd w:val="clear" w:color="auto" w:fill="FFFFFF"/>
    </w:pPr>
    <w:rPr>
      <w:rFonts w:ascii="Times New Roman" w:eastAsia="Times New Roman" w:hAnsi="Times New Roman" w:cs="Times New Roman"/>
      <w:color w:val="2D2933"/>
      <w:sz w:val="12"/>
      <w:szCs w:val="12"/>
    </w:rPr>
  </w:style>
  <w:style w:type="paragraph" w:customStyle="1" w:styleId="11">
    <w:name w:val="Заголовок №1"/>
    <w:basedOn w:val="a"/>
    <w:link w:val="10"/>
    <w:rsid w:val="006425C1"/>
    <w:pPr>
      <w:shd w:val="clear" w:color="auto" w:fill="FFFFFF"/>
      <w:spacing w:after="140" w:line="23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D2933"/>
      <w:sz w:val="15"/>
      <w:szCs w:val="15"/>
    </w:rPr>
  </w:style>
  <w:style w:type="paragraph" w:customStyle="1" w:styleId="22">
    <w:name w:val="Заголовок №2"/>
    <w:basedOn w:val="a"/>
    <w:link w:val="21"/>
    <w:rsid w:val="006425C1"/>
    <w:pPr>
      <w:shd w:val="clear" w:color="auto" w:fill="FFFFFF"/>
      <w:outlineLvl w:val="1"/>
    </w:pPr>
    <w:rPr>
      <w:rFonts w:ascii="Times New Roman" w:eastAsia="Times New Roman" w:hAnsi="Times New Roman" w:cs="Times New Roman"/>
      <w:color w:val="2D2933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3074</Words>
  <Characters>17525</Characters>
  <Application>Microsoft Office Word</Application>
  <DocSecurity>0</DocSecurity>
  <Lines>146</Lines>
  <Paragraphs>41</Paragraphs>
  <ScaleCrop>false</ScaleCrop>
  <Company/>
  <LinksUpToDate>false</LinksUpToDate>
  <CharactersWithSpaces>20558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2021-12-24T06:09:00Z</dcterms:created>
  <dcterms:modified xsi:type="dcterms:W3CDTF">2021-12-24T06:10:00Z</dcterms:modified>
</cp:coreProperties>
</file>